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F907C" w14:textId="77777777" w:rsidR="002734EA" w:rsidRPr="00E47249" w:rsidRDefault="002734EA" w:rsidP="002734EA">
      <w:pPr>
        <w:spacing w:after="0" w:line="240" w:lineRule="auto"/>
        <w:rPr>
          <w:rFonts w:ascii="Times New Roman" w:eastAsia="Dotum" w:hAnsi="Times New Roman"/>
          <w:sz w:val="24"/>
          <w:szCs w:val="24"/>
        </w:rPr>
      </w:pPr>
      <w:r w:rsidRPr="00E47249">
        <w:rPr>
          <w:rFonts w:ascii="Times New Roman" w:hAnsi="Times New Roman"/>
          <w:noProof/>
          <w:sz w:val="24"/>
          <w:szCs w:val="24"/>
        </w:rPr>
        <w:drawing>
          <wp:anchor distT="0" distB="0" distL="114300" distR="114300" simplePos="0" relativeHeight="251659264" behindDoc="0" locked="0" layoutInCell="1" allowOverlap="1" wp14:anchorId="2EF8C562" wp14:editId="18B917AC">
            <wp:simplePos x="0" y="0"/>
            <wp:positionH relativeFrom="margin">
              <wp:posOffset>2426335</wp:posOffset>
            </wp:positionH>
            <wp:positionV relativeFrom="margin">
              <wp:posOffset>-95250</wp:posOffset>
            </wp:positionV>
            <wp:extent cx="754380" cy="1152525"/>
            <wp:effectExtent l="0" t="0" r="7620" b="9525"/>
            <wp:wrapSquare wrapText="bothSides"/>
            <wp:docPr id="2" name="Picture 1" descr="cid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LOGO1"/>
                    <pic:cNvPicPr>
                      <a:picLocks noChangeAspect="1" noChangeArrowheads="1"/>
                    </pic:cNvPicPr>
                  </pic:nvPicPr>
                  <pic:blipFill>
                    <a:blip r:embed="rId7" cstate="print"/>
                    <a:srcRect/>
                    <a:stretch>
                      <a:fillRect/>
                    </a:stretch>
                  </pic:blipFill>
                  <pic:spPr bwMode="auto">
                    <a:xfrm>
                      <a:off x="0" y="0"/>
                      <a:ext cx="754380" cy="1152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eastAsiaTheme="minorHAnsi" w:hAnsi="Times New Roman"/>
          <w:noProof/>
          <w:sz w:val="24"/>
          <w:szCs w:val="24"/>
        </w:rPr>
        <mc:AlternateContent>
          <mc:Choice Requires="wps">
            <w:drawing>
              <wp:anchor distT="0" distB="0" distL="114300" distR="114300" simplePos="0" relativeHeight="251660288" behindDoc="0" locked="0" layoutInCell="1" allowOverlap="1" wp14:anchorId="0FCDD783" wp14:editId="66D16EA4">
                <wp:simplePos x="0" y="0"/>
                <wp:positionH relativeFrom="column">
                  <wp:posOffset>3543300</wp:posOffset>
                </wp:positionH>
                <wp:positionV relativeFrom="paragraph">
                  <wp:posOffset>-2540</wp:posOffset>
                </wp:positionV>
                <wp:extent cx="2905125" cy="115062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50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85B51" w14:textId="77777777" w:rsidR="002734EA" w:rsidRPr="00E47249" w:rsidRDefault="002734EA" w:rsidP="002734EA">
                            <w:pPr>
                              <w:pStyle w:val="NoSpacing"/>
                              <w:jc w:val="both"/>
                              <w:rPr>
                                <w:rFonts w:ascii="Times New Roman" w:hAnsi="Times New Roman" w:cs="Times New Roman"/>
                                <w:sz w:val="24"/>
                                <w:szCs w:val="24"/>
                              </w:rPr>
                            </w:pPr>
                            <w:r w:rsidRPr="00E47249">
                              <w:rPr>
                                <w:rFonts w:ascii="Times New Roman" w:hAnsi="Times New Roman" w:cs="Times New Roman"/>
                                <w:sz w:val="24"/>
                                <w:szCs w:val="24"/>
                              </w:rPr>
                              <w:t>Ghana Police Service</w:t>
                            </w:r>
                          </w:p>
                          <w:p w14:paraId="63E3F3E9" w14:textId="77777777" w:rsidR="002734EA" w:rsidRPr="004B70B0" w:rsidRDefault="002734EA" w:rsidP="002734EA">
                            <w:pPr>
                              <w:pStyle w:val="NoSpacing"/>
                              <w:jc w:val="both"/>
                              <w:rPr>
                                <w:rFonts w:ascii="Times New Roman" w:hAnsi="Times New Roman" w:cs="Times New Roman"/>
                              </w:rPr>
                            </w:pPr>
                            <w:r w:rsidRPr="004B70B0">
                              <w:rPr>
                                <w:rFonts w:ascii="Times New Roman" w:hAnsi="Times New Roman" w:cs="Times New Roman"/>
                              </w:rPr>
                              <w:t>Criminal Investigation Department</w:t>
                            </w:r>
                          </w:p>
                          <w:p w14:paraId="3B112868" w14:textId="77777777" w:rsidR="002734EA" w:rsidRPr="004B70B0" w:rsidRDefault="002734EA" w:rsidP="002734EA">
                            <w:pPr>
                              <w:pStyle w:val="NoSpacing"/>
                              <w:jc w:val="both"/>
                              <w:rPr>
                                <w:rFonts w:ascii="Times New Roman" w:hAnsi="Times New Roman" w:cs="Times New Roman"/>
                              </w:rPr>
                            </w:pPr>
                            <w:r w:rsidRPr="004B70B0">
                              <w:rPr>
                                <w:rFonts w:ascii="Times New Roman" w:hAnsi="Times New Roman" w:cs="Times New Roman"/>
                              </w:rPr>
                              <w:t>P.O. Box 505</w:t>
                            </w:r>
                          </w:p>
                          <w:p w14:paraId="1C47F3CD" w14:textId="77777777" w:rsidR="002734EA" w:rsidRPr="004B70B0" w:rsidRDefault="002734EA" w:rsidP="002734EA">
                            <w:pPr>
                              <w:pStyle w:val="NoSpacing"/>
                              <w:jc w:val="both"/>
                              <w:rPr>
                                <w:rFonts w:ascii="Times New Roman" w:hAnsi="Times New Roman" w:cs="Times New Roman"/>
                              </w:rPr>
                            </w:pPr>
                            <w:r w:rsidRPr="004B70B0">
                              <w:rPr>
                                <w:rFonts w:ascii="Times New Roman" w:hAnsi="Times New Roman" w:cs="Times New Roman"/>
                              </w:rPr>
                              <w:t>Accra</w:t>
                            </w:r>
                          </w:p>
                          <w:p w14:paraId="0F60C708" w14:textId="77777777" w:rsidR="002734EA" w:rsidRDefault="002734EA" w:rsidP="002734EA">
                            <w:pPr>
                              <w:pStyle w:val="NoSpacing"/>
                              <w:rPr>
                                <w:rFonts w:ascii="Times New Roman" w:hAnsi="Times New Roman" w:cs="Times New Roman"/>
                                <w:sz w:val="24"/>
                                <w:szCs w:val="24"/>
                              </w:rPr>
                            </w:pPr>
                          </w:p>
                          <w:p w14:paraId="0EC0434B" w14:textId="68B8A68A" w:rsidR="002734EA" w:rsidRPr="00E47249" w:rsidRDefault="002734EA" w:rsidP="002734E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44D10">
                              <w:rPr>
                                <w:rFonts w:ascii="Times New Roman" w:hAnsi="Times New Roman" w:cs="Times New Roman"/>
                                <w:sz w:val="24"/>
                                <w:szCs w:val="24"/>
                              </w:rPr>
                              <w:t>18</w:t>
                            </w:r>
                            <w:r w:rsidR="00C44D10" w:rsidRPr="00751F03">
                              <w:rPr>
                                <w:rFonts w:ascii="Times New Roman" w:hAnsi="Times New Roman" w:cs="Times New Roman"/>
                                <w:sz w:val="24"/>
                                <w:szCs w:val="24"/>
                                <w:vertAlign w:val="superscript"/>
                              </w:rPr>
                              <w:t>th</w:t>
                            </w:r>
                            <w:r w:rsidR="00751F03">
                              <w:rPr>
                                <w:rFonts w:ascii="Times New Roman" w:hAnsi="Times New Roman" w:cs="Times New Roman"/>
                                <w:sz w:val="24"/>
                                <w:szCs w:val="24"/>
                              </w:rPr>
                              <w:t xml:space="preserve"> </w:t>
                            </w:r>
                            <w:r>
                              <w:rPr>
                                <w:rFonts w:ascii="Times New Roman" w:hAnsi="Times New Roman" w:cs="Times New Roman"/>
                                <w:sz w:val="24"/>
                                <w:szCs w:val="24"/>
                              </w:rPr>
                              <w:t>August, 2022</w:t>
                            </w:r>
                          </w:p>
                          <w:p w14:paraId="00E24F5E" w14:textId="77777777" w:rsidR="002734EA" w:rsidRPr="00434E16" w:rsidRDefault="002734EA" w:rsidP="002734EA">
                            <w:pPr>
                              <w:pStyle w:val="NoSpacing"/>
                              <w:rPr>
                                <w:rFonts w:cs="Calibri"/>
                                <w:b/>
                                <w:sz w:val="32"/>
                                <w:szCs w:val="28"/>
                                <w:vertAlign w:val="superscript"/>
                              </w:rPr>
                            </w:pPr>
                          </w:p>
                          <w:p w14:paraId="050B88B1" w14:textId="77777777" w:rsidR="002734EA" w:rsidRPr="00434E16" w:rsidRDefault="002734EA" w:rsidP="002734EA">
                            <w:pPr>
                              <w:pStyle w:val="NoSpacing"/>
                              <w:rPr>
                                <w:rFonts w:cs="Calibri"/>
                                <w:b/>
                                <w:sz w:val="32"/>
                                <w:szCs w:val="28"/>
                                <w:vertAlign w:val="superscript"/>
                              </w:rPr>
                            </w:pPr>
                          </w:p>
                          <w:p w14:paraId="2687A2FA" w14:textId="77777777" w:rsidR="002734EA" w:rsidRPr="00434E16" w:rsidRDefault="002734EA" w:rsidP="002734EA">
                            <w:pPr>
                              <w:pStyle w:val="NoSpacing"/>
                              <w:rPr>
                                <w:rFonts w:cs="Calibri"/>
                                <w:b/>
                                <w:sz w:val="32"/>
                                <w:szCs w:val="28"/>
                                <w:vertAlign w:val="superscript"/>
                              </w:rPr>
                            </w:pPr>
                          </w:p>
                          <w:p w14:paraId="3C842A65" w14:textId="77777777" w:rsidR="002734EA" w:rsidRPr="00434E16" w:rsidRDefault="002734EA" w:rsidP="002734EA">
                            <w:pP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DD783" id="_x0000_t202" coordsize="21600,21600" o:spt="202" path="m,l,21600r21600,l21600,xe">
                <v:stroke joinstyle="miter"/>
                <v:path gradientshapeok="t" o:connecttype="rect"/>
              </v:shapetype>
              <v:shape id="Text Box 4" o:spid="_x0000_s1026" type="#_x0000_t202" style="position:absolute;margin-left:279pt;margin-top:-.2pt;width:228.75pt;height: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REhA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" stroked="f">
                <v:textbox>
                  <w:txbxContent>
                    <w:p w14:paraId="25485B51" w14:textId="77777777" w:rsidR="002734EA" w:rsidRPr="00E47249" w:rsidRDefault="002734EA" w:rsidP="002734EA">
                      <w:pPr>
                        <w:pStyle w:val="NoSpacing"/>
                        <w:jc w:val="both"/>
                        <w:rPr>
                          <w:rFonts w:ascii="Times New Roman" w:hAnsi="Times New Roman" w:cs="Times New Roman"/>
                          <w:sz w:val="24"/>
                          <w:szCs w:val="24"/>
                        </w:rPr>
                      </w:pPr>
                      <w:r w:rsidRPr="00E47249">
                        <w:rPr>
                          <w:rFonts w:ascii="Times New Roman" w:hAnsi="Times New Roman" w:cs="Times New Roman"/>
                          <w:sz w:val="24"/>
                          <w:szCs w:val="24"/>
                        </w:rPr>
                        <w:t>Ghana Police Service</w:t>
                      </w:r>
                    </w:p>
                    <w:p w14:paraId="63E3F3E9" w14:textId="77777777" w:rsidR="002734EA" w:rsidRPr="004B70B0" w:rsidRDefault="002734EA" w:rsidP="002734EA">
                      <w:pPr>
                        <w:pStyle w:val="NoSpacing"/>
                        <w:jc w:val="both"/>
                        <w:rPr>
                          <w:rFonts w:ascii="Times New Roman" w:hAnsi="Times New Roman" w:cs="Times New Roman"/>
                        </w:rPr>
                      </w:pPr>
                      <w:r w:rsidRPr="004B70B0">
                        <w:rPr>
                          <w:rFonts w:ascii="Times New Roman" w:hAnsi="Times New Roman" w:cs="Times New Roman"/>
                        </w:rPr>
                        <w:t>Criminal Investigation Department</w:t>
                      </w:r>
                    </w:p>
                    <w:p w14:paraId="3B112868" w14:textId="77777777" w:rsidR="002734EA" w:rsidRPr="004B70B0" w:rsidRDefault="002734EA" w:rsidP="002734EA">
                      <w:pPr>
                        <w:pStyle w:val="NoSpacing"/>
                        <w:jc w:val="both"/>
                        <w:rPr>
                          <w:rFonts w:ascii="Times New Roman" w:hAnsi="Times New Roman" w:cs="Times New Roman"/>
                        </w:rPr>
                      </w:pPr>
                      <w:r w:rsidRPr="004B70B0">
                        <w:rPr>
                          <w:rFonts w:ascii="Times New Roman" w:hAnsi="Times New Roman" w:cs="Times New Roman"/>
                        </w:rPr>
                        <w:t>P.O. Box 505</w:t>
                      </w:r>
                    </w:p>
                    <w:p w14:paraId="1C47F3CD" w14:textId="77777777" w:rsidR="002734EA" w:rsidRPr="004B70B0" w:rsidRDefault="002734EA" w:rsidP="002734EA">
                      <w:pPr>
                        <w:pStyle w:val="NoSpacing"/>
                        <w:jc w:val="both"/>
                        <w:rPr>
                          <w:rFonts w:ascii="Times New Roman" w:hAnsi="Times New Roman" w:cs="Times New Roman"/>
                        </w:rPr>
                      </w:pPr>
                      <w:r w:rsidRPr="004B70B0">
                        <w:rPr>
                          <w:rFonts w:ascii="Times New Roman" w:hAnsi="Times New Roman" w:cs="Times New Roman"/>
                        </w:rPr>
                        <w:t>Accra</w:t>
                      </w:r>
                    </w:p>
                    <w:p w14:paraId="0F60C708" w14:textId="77777777" w:rsidR="002734EA" w:rsidRDefault="002734EA" w:rsidP="002734EA">
                      <w:pPr>
                        <w:pStyle w:val="NoSpacing"/>
                        <w:rPr>
                          <w:rFonts w:ascii="Times New Roman" w:hAnsi="Times New Roman" w:cs="Times New Roman"/>
                          <w:sz w:val="24"/>
                          <w:szCs w:val="24"/>
                        </w:rPr>
                      </w:pPr>
                    </w:p>
                    <w:p w14:paraId="0EC0434B" w14:textId="68B8A68A" w:rsidR="002734EA" w:rsidRPr="00E47249" w:rsidRDefault="002734EA" w:rsidP="002734E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44D10">
                        <w:rPr>
                          <w:rFonts w:ascii="Times New Roman" w:hAnsi="Times New Roman" w:cs="Times New Roman"/>
                          <w:sz w:val="24"/>
                          <w:szCs w:val="24"/>
                        </w:rPr>
                        <w:t>18</w:t>
                      </w:r>
                      <w:r w:rsidR="00C44D10" w:rsidRPr="00751F03">
                        <w:rPr>
                          <w:rFonts w:ascii="Times New Roman" w:hAnsi="Times New Roman" w:cs="Times New Roman"/>
                          <w:sz w:val="24"/>
                          <w:szCs w:val="24"/>
                          <w:vertAlign w:val="superscript"/>
                        </w:rPr>
                        <w:t>th</w:t>
                      </w:r>
                      <w:r w:rsidR="00751F03">
                        <w:rPr>
                          <w:rFonts w:ascii="Times New Roman" w:hAnsi="Times New Roman" w:cs="Times New Roman"/>
                          <w:sz w:val="24"/>
                          <w:szCs w:val="24"/>
                        </w:rPr>
                        <w:t xml:space="preserve"> </w:t>
                      </w:r>
                      <w:bookmarkStart w:id="1" w:name="_GoBack"/>
                      <w:bookmarkEnd w:id="1"/>
                      <w:r>
                        <w:rPr>
                          <w:rFonts w:ascii="Times New Roman" w:hAnsi="Times New Roman" w:cs="Times New Roman"/>
                          <w:sz w:val="24"/>
                          <w:szCs w:val="24"/>
                        </w:rPr>
                        <w:t>August, 2022</w:t>
                      </w:r>
                    </w:p>
                    <w:p w14:paraId="00E24F5E" w14:textId="77777777" w:rsidR="002734EA" w:rsidRPr="00434E16" w:rsidRDefault="002734EA" w:rsidP="002734EA">
                      <w:pPr>
                        <w:pStyle w:val="NoSpacing"/>
                        <w:rPr>
                          <w:rFonts w:cs="Calibri"/>
                          <w:b/>
                          <w:sz w:val="32"/>
                          <w:szCs w:val="28"/>
                          <w:vertAlign w:val="superscript"/>
                        </w:rPr>
                      </w:pPr>
                    </w:p>
                    <w:p w14:paraId="050B88B1" w14:textId="77777777" w:rsidR="002734EA" w:rsidRPr="00434E16" w:rsidRDefault="002734EA" w:rsidP="002734EA">
                      <w:pPr>
                        <w:pStyle w:val="NoSpacing"/>
                        <w:rPr>
                          <w:rFonts w:cs="Calibri"/>
                          <w:b/>
                          <w:sz w:val="32"/>
                          <w:szCs w:val="28"/>
                          <w:vertAlign w:val="superscript"/>
                        </w:rPr>
                      </w:pPr>
                    </w:p>
                    <w:p w14:paraId="2687A2FA" w14:textId="77777777" w:rsidR="002734EA" w:rsidRPr="00434E16" w:rsidRDefault="002734EA" w:rsidP="002734EA">
                      <w:pPr>
                        <w:pStyle w:val="NoSpacing"/>
                        <w:rPr>
                          <w:rFonts w:cs="Calibri"/>
                          <w:b/>
                          <w:sz w:val="32"/>
                          <w:szCs w:val="28"/>
                          <w:vertAlign w:val="superscript"/>
                        </w:rPr>
                      </w:pPr>
                    </w:p>
                    <w:p w14:paraId="3C842A65" w14:textId="77777777" w:rsidR="002734EA" w:rsidRPr="00434E16" w:rsidRDefault="002734EA" w:rsidP="002734EA">
                      <w:pPr>
                        <w:rPr>
                          <w:rFonts w:cs="Calibri"/>
                        </w:rPr>
                      </w:pPr>
                    </w:p>
                  </w:txbxContent>
                </v:textbox>
              </v:shape>
            </w:pict>
          </mc:Fallback>
        </mc:AlternateContent>
      </w:r>
      <w:r>
        <w:rPr>
          <w:rFonts w:ascii="Times New Roman" w:eastAsiaTheme="minorHAnsi" w:hAnsi="Times New Roman"/>
          <w:noProof/>
          <w:sz w:val="24"/>
          <w:szCs w:val="24"/>
        </w:rPr>
        <mc:AlternateContent>
          <mc:Choice Requires="wps">
            <w:drawing>
              <wp:anchor distT="0" distB="0" distL="114300" distR="114300" simplePos="0" relativeHeight="251661312" behindDoc="0" locked="0" layoutInCell="1" allowOverlap="1" wp14:anchorId="0B8E704F" wp14:editId="72773B4C">
                <wp:simplePos x="0" y="0"/>
                <wp:positionH relativeFrom="column">
                  <wp:posOffset>1962150</wp:posOffset>
                </wp:positionH>
                <wp:positionV relativeFrom="paragraph">
                  <wp:posOffset>-2540</wp:posOffset>
                </wp:positionV>
                <wp:extent cx="180975" cy="38036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46D65" w14:textId="77777777" w:rsidR="002734EA" w:rsidRDefault="002734EA" w:rsidP="002734E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349266" id="Text Box 3" o:spid="_x0000_s1027" type="#_x0000_t202" style="position:absolute;margin-left:154.5pt;margin-top:-.2pt;width:14.2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" stroked="f">
                <v:textbox style="mso-fit-shape-to-text:t">
                  <w:txbxContent>
                    <w:p w:rsidR="002734EA" w:rsidRDefault="002734EA" w:rsidP="002734EA"/>
                  </w:txbxContent>
                </v:textbox>
              </v:shape>
            </w:pict>
          </mc:Fallback>
        </mc:AlternateContent>
      </w:r>
      <w:r>
        <w:rPr>
          <w:rFonts w:ascii="Times New Roman" w:hAnsi="Times New Roman"/>
          <w:sz w:val="24"/>
          <w:szCs w:val="24"/>
        </w:rPr>
        <w:t>I</w:t>
      </w:r>
      <w:r w:rsidRPr="00E47249">
        <w:rPr>
          <w:rFonts w:ascii="Times New Roman" w:hAnsi="Times New Roman"/>
          <w:sz w:val="24"/>
          <w:szCs w:val="24"/>
        </w:rPr>
        <w:t>n case of reply the number and</w:t>
      </w:r>
    </w:p>
    <w:p w14:paraId="10D6A99C" w14:textId="77777777" w:rsidR="002734EA" w:rsidRDefault="002734EA" w:rsidP="002734EA">
      <w:pPr>
        <w:spacing w:after="0" w:line="240" w:lineRule="auto"/>
        <w:jc w:val="both"/>
        <w:rPr>
          <w:rFonts w:ascii="Times New Roman" w:hAnsi="Times New Roman"/>
          <w:sz w:val="24"/>
          <w:szCs w:val="24"/>
        </w:rPr>
      </w:pPr>
      <w:r w:rsidRPr="00E47249">
        <w:rPr>
          <w:rFonts w:ascii="Times New Roman" w:hAnsi="Times New Roman"/>
          <w:sz w:val="24"/>
          <w:szCs w:val="24"/>
        </w:rPr>
        <w:t xml:space="preserve">date of this letter should </w:t>
      </w:r>
    </w:p>
    <w:p w14:paraId="163580DE" w14:textId="77777777" w:rsidR="002734EA" w:rsidRPr="00E47249" w:rsidRDefault="002734EA" w:rsidP="002734EA">
      <w:pPr>
        <w:spacing w:after="0" w:line="240" w:lineRule="auto"/>
        <w:jc w:val="both"/>
        <w:rPr>
          <w:rFonts w:ascii="Times New Roman" w:hAnsi="Times New Roman"/>
          <w:sz w:val="24"/>
          <w:szCs w:val="24"/>
        </w:rPr>
      </w:pPr>
      <w:r w:rsidRPr="00E47249">
        <w:rPr>
          <w:rFonts w:ascii="Times New Roman" w:hAnsi="Times New Roman"/>
          <w:sz w:val="24"/>
          <w:szCs w:val="24"/>
        </w:rPr>
        <w:t>be quoted</w:t>
      </w:r>
    </w:p>
    <w:p w14:paraId="1D9D8B29" w14:textId="77777777" w:rsidR="002734EA" w:rsidRPr="00E47249" w:rsidRDefault="002734EA" w:rsidP="002734EA">
      <w:pPr>
        <w:spacing w:after="0" w:line="240" w:lineRule="auto"/>
        <w:jc w:val="both"/>
        <w:rPr>
          <w:rFonts w:ascii="Times New Roman" w:hAnsi="Times New Roman"/>
          <w:sz w:val="24"/>
          <w:szCs w:val="24"/>
        </w:rPr>
      </w:pPr>
      <w:r w:rsidRPr="00E47249">
        <w:rPr>
          <w:rFonts w:ascii="Times New Roman" w:hAnsi="Times New Roman"/>
          <w:sz w:val="24"/>
          <w:szCs w:val="24"/>
        </w:rPr>
        <w:tab/>
      </w:r>
      <w:r w:rsidRPr="00E47249">
        <w:rPr>
          <w:rFonts w:ascii="Times New Roman" w:hAnsi="Times New Roman"/>
          <w:sz w:val="24"/>
          <w:szCs w:val="24"/>
        </w:rPr>
        <w:tab/>
      </w:r>
      <w:r w:rsidRPr="00E47249">
        <w:rPr>
          <w:rFonts w:ascii="Times New Roman" w:hAnsi="Times New Roman"/>
          <w:sz w:val="24"/>
          <w:szCs w:val="24"/>
        </w:rPr>
        <w:tab/>
      </w:r>
      <w:r w:rsidRPr="00E47249">
        <w:rPr>
          <w:rFonts w:ascii="Times New Roman" w:hAnsi="Times New Roman"/>
          <w:sz w:val="24"/>
          <w:szCs w:val="24"/>
        </w:rPr>
        <w:tab/>
      </w:r>
    </w:p>
    <w:p w14:paraId="3FF05473" w14:textId="77777777" w:rsidR="002734EA" w:rsidRPr="00E47249" w:rsidRDefault="002734EA" w:rsidP="002734EA">
      <w:pPr>
        <w:spacing w:after="0" w:line="240" w:lineRule="auto"/>
        <w:rPr>
          <w:rFonts w:ascii="Times New Roman" w:hAnsi="Times New Roman"/>
          <w:sz w:val="24"/>
          <w:szCs w:val="24"/>
        </w:rPr>
      </w:pPr>
    </w:p>
    <w:p w14:paraId="01E48E3B" w14:textId="77777777" w:rsidR="002734EA" w:rsidRPr="00E47249" w:rsidRDefault="002734EA" w:rsidP="002734EA">
      <w:pPr>
        <w:tabs>
          <w:tab w:val="right" w:pos="3428"/>
        </w:tabs>
        <w:spacing w:after="0" w:line="240" w:lineRule="auto"/>
        <w:rPr>
          <w:rFonts w:ascii="Times New Roman" w:hAnsi="Times New Roman"/>
          <w:sz w:val="24"/>
          <w:szCs w:val="24"/>
        </w:rPr>
      </w:pPr>
      <w:r w:rsidRPr="00E47249">
        <w:rPr>
          <w:rFonts w:ascii="Times New Roman" w:hAnsi="Times New Roman"/>
          <w:sz w:val="24"/>
          <w:szCs w:val="24"/>
        </w:rPr>
        <w:t>Our Ref:  CID/</w:t>
      </w:r>
      <w:r>
        <w:rPr>
          <w:rFonts w:ascii="Times New Roman" w:hAnsi="Times New Roman"/>
          <w:sz w:val="24"/>
          <w:szCs w:val="24"/>
        </w:rPr>
        <w:t>SIU</w:t>
      </w:r>
      <w:r w:rsidRPr="00E47249">
        <w:rPr>
          <w:rFonts w:ascii="Times New Roman" w:hAnsi="Times New Roman"/>
          <w:sz w:val="24"/>
          <w:szCs w:val="24"/>
        </w:rPr>
        <w:t>.</w:t>
      </w:r>
      <w:r>
        <w:rPr>
          <w:rFonts w:ascii="Times New Roman" w:hAnsi="Times New Roman"/>
          <w:sz w:val="24"/>
          <w:szCs w:val="24"/>
        </w:rPr>
        <w:t>3</w:t>
      </w:r>
      <w:r w:rsidRPr="00E47249">
        <w:rPr>
          <w:rFonts w:ascii="Times New Roman" w:hAnsi="Times New Roman"/>
          <w:sz w:val="24"/>
          <w:szCs w:val="24"/>
        </w:rPr>
        <w:t>/</w:t>
      </w:r>
      <w:r>
        <w:rPr>
          <w:rFonts w:ascii="Times New Roman" w:hAnsi="Times New Roman"/>
          <w:sz w:val="24"/>
          <w:szCs w:val="24"/>
        </w:rPr>
        <w:t>V.2/</w:t>
      </w:r>
      <w:r w:rsidRPr="00E47249">
        <w:rPr>
          <w:rFonts w:ascii="Times New Roman" w:hAnsi="Times New Roman"/>
          <w:sz w:val="24"/>
          <w:szCs w:val="24"/>
        </w:rPr>
        <w:t>20</w:t>
      </w:r>
      <w:r>
        <w:rPr>
          <w:rFonts w:ascii="Times New Roman" w:hAnsi="Times New Roman"/>
          <w:sz w:val="24"/>
          <w:szCs w:val="24"/>
        </w:rPr>
        <w:t>21</w:t>
      </w:r>
      <w:r w:rsidRPr="00E47249">
        <w:rPr>
          <w:rFonts w:ascii="Times New Roman" w:hAnsi="Times New Roman"/>
          <w:sz w:val="24"/>
          <w:szCs w:val="24"/>
        </w:rPr>
        <w:t>/</w:t>
      </w:r>
      <w:r w:rsidRPr="00E47249">
        <w:rPr>
          <w:rFonts w:ascii="Times New Roman" w:hAnsi="Times New Roman"/>
          <w:sz w:val="24"/>
          <w:szCs w:val="24"/>
        </w:rPr>
        <w:tab/>
      </w:r>
    </w:p>
    <w:p w14:paraId="383127BB" w14:textId="77777777" w:rsidR="002734EA" w:rsidRPr="00E47249" w:rsidRDefault="002734EA" w:rsidP="002734EA">
      <w:pPr>
        <w:tabs>
          <w:tab w:val="left" w:pos="7695"/>
        </w:tabs>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632AC014" wp14:editId="7A17A7A3">
                <wp:simplePos x="0" y="0"/>
                <wp:positionH relativeFrom="column">
                  <wp:posOffset>-20320</wp:posOffset>
                </wp:positionH>
                <wp:positionV relativeFrom="paragraph">
                  <wp:posOffset>100330</wp:posOffset>
                </wp:positionV>
                <wp:extent cx="5943600" cy="0"/>
                <wp:effectExtent l="8255" t="8890" r="1079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EA8DA" id="_x0000_t32" coordsize="21600,21600" o:spt="32" o:oned="t" path="m,l21600,21600e" filled="f">
                <v:path arrowok="t" fillok="f" o:connecttype="none"/>
                <o:lock v:ext="edit" shapetype="t"/>
              </v:shapetype>
              <v:shape id="Straight Arrow Connector 1" o:spid="_x0000_s1026" type="#_x0000_t32" style="position:absolute;margin-left:-1.6pt;margin-top:7.9pt;width:46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iuJQ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"/>
            </w:pict>
          </mc:Fallback>
        </mc:AlternateContent>
      </w:r>
      <w:r w:rsidRPr="00E47249">
        <w:rPr>
          <w:rFonts w:ascii="Times New Roman" w:hAnsi="Times New Roman"/>
          <w:sz w:val="24"/>
          <w:szCs w:val="24"/>
        </w:rPr>
        <w:tab/>
      </w:r>
    </w:p>
    <w:p w14:paraId="50CDF08D" w14:textId="77777777" w:rsidR="002734EA" w:rsidRDefault="002734EA" w:rsidP="002734EA">
      <w:pPr>
        <w:spacing w:after="0" w:line="240" w:lineRule="auto"/>
        <w:jc w:val="both"/>
        <w:rPr>
          <w:rFonts w:ascii="Times New Roman" w:hAnsi="Times New Roman"/>
          <w:sz w:val="24"/>
          <w:szCs w:val="24"/>
        </w:rPr>
      </w:pPr>
      <w:r w:rsidRPr="003F1677">
        <w:rPr>
          <w:rFonts w:ascii="Times New Roman" w:hAnsi="Times New Roman"/>
          <w:sz w:val="24"/>
          <w:szCs w:val="24"/>
        </w:rPr>
        <w:t xml:space="preserve">The </w:t>
      </w:r>
      <w:r>
        <w:rPr>
          <w:rFonts w:ascii="Times New Roman" w:hAnsi="Times New Roman"/>
          <w:sz w:val="24"/>
          <w:szCs w:val="24"/>
        </w:rPr>
        <w:t>Director-General/CID</w:t>
      </w:r>
    </w:p>
    <w:p w14:paraId="079223DF" w14:textId="77777777" w:rsidR="002734EA" w:rsidRDefault="002734EA" w:rsidP="002734EA">
      <w:pPr>
        <w:spacing w:after="0" w:line="240" w:lineRule="auto"/>
        <w:jc w:val="both"/>
        <w:rPr>
          <w:rFonts w:ascii="Times New Roman" w:hAnsi="Times New Roman"/>
          <w:sz w:val="24"/>
          <w:szCs w:val="24"/>
        </w:rPr>
      </w:pPr>
      <w:r>
        <w:rPr>
          <w:rFonts w:ascii="Times New Roman" w:hAnsi="Times New Roman"/>
          <w:sz w:val="24"/>
          <w:szCs w:val="24"/>
        </w:rPr>
        <w:t>CID Headquarters</w:t>
      </w:r>
    </w:p>
    <w:p w14:paraId="0C76E2E7" w14:textId="77777777" w:rsidR="002734EA" w:rsidRDefault="002734EA" w:rsidP="002734EA">
      <w:pPr>
        <w:spacing w:after="0" w:line="240" w:lineRule="auto"/>
        <w:jc w:val="both"/>
        <w:rPr>
          <w:rFonts w:ascii="Times New Roman" w:hAnsi="Times New Roman"/>
          <w:sz w:val="24"/>
          <w:szCs w:val="24"/>
        </w:rPr>
      </w:pPr>
      <w:r>
        <w:rPr>
          <w:rFonts w:ascii="Times New Roman" w:hAnsi="Times New Roman"/>
          <w:sz w:val="24"/>
          <w:szCs w:val="24"/>
        </w:rPr>
        <w:t>Accra</w:t>
      </w:r>
    </w:p>
    <w:p w14:paraId="47EB76EF" w14:textId="77777777" w:rsidR="002734EA" w:rsidRDefault="002734EA" w:rsidP="002734EA">
      <w:pPr>
        <w:spacing w:after="0" w:line="240" w:lineRule="auto"/>
        <w:jc w:val="both"/>
        <w:rPr>
          <w:rFonts w:ascii="Times New Roman" w:hAnsi="Times New Roman"/>
          <w:sz w:val="24"/>
          <w:szCs w:val="24"/>
        </w:rPr>
      </w:pPr>
    </w:p>
    <w:p w14:paraId="2F3E7F73" w14:textId="77777777" w:rsidR="002734EA" w:rsidRDefault="002734EA" w:rsidP="002734EA">
      <w:pPr>
        <w:spacing w:after="0" w:line="240" w:lineRule="auto"/>
        <w:jc w:val="center"/>
        <w:rPr>
          <w:rFonts w:ascii="Times New Roman" w:hAnsi="Times New Roman"/>
          <w:b/>
          <w:sz w:val="24"/>
          <w:szCs w:val="24"/>
          <w:u w:val="single"/>
        </w:rPr>
      </w:pPr>
      <w:r w:rsidRPr="008951FD">
        <w:rPr>
          <w:rFonts w:ascii="Times New Roman" w:hAnsi="Times New Roman"/>
          <w:b/>
          <w:sz w:val="24"/>
          <w:szCs w:val="24"/>
          <w:u w:val="single"/>
        </w:rPr>
        <w:t xml:space="preserve">REPORT ON ILLEGAL </w:t>
      </w:r>
      <w:r>
        <w:rPr>
          <w:rFonts w:ascii="Times New Roman" w:hAnsi="Times New Roman"/>
          <w:b/>
          <w:sz w:val="24"/>
          <w:szCs w:val="24"/>
          <w:u w:val="single"/>
        </w:rPr>
        <w:t xml:space="preserve">MINING AT SUBIN INVOLVING SUSPECTS </w:t>
      </w:r>
    </w:p>
    <w:p w14:paraId="0BAC2357" w14:textId="77777777" w:rsidR="002734EA" w:rsidRDefault="002734EA" w:rsidP="002734EA">
      <w:pPr>
        <w:spacing w:after="0" w:line="240" w:lineRule="auto"/>
        <w:jc w:val="center"/>
        <w:rPr>
          <w:rFonts w:ascii="Times New Roman" w:hAnsi="Times New Roman"/>
          <w:b/>
          <w:sz w:val="24"/>
          <w:szCs w:val="24"/>
          <w:u w:val="single"/>
        </w:rPr>
      </w:pPr>
      <w:r>
        <w:rPr>
          <w:rFonts w:ascii="Times New Roman" w:hAnsi="Times New Roman"/>
          <w:b/>
          <w:sz w:val="24"/>
          <w:szCs w:val="24"/>
          <w:u w:val="single"/>
        </w:rPr>
        <w:t>YANG MAOJI AND OHENE FIANKO</w:t>
      </w:r>
    </w:p>
    <w:p w14:paraId="65D47BCC" w14:textId="77777777" w:rsidR="002734EA" w:rsidRDefault="002734EA" w:rsidP="002734EA">
      <w:pPr>
        <w:spacing w:after="0" w:line="240" w:lineRule="auto"/>
        <w:jc w:val="center"/>
        <w:rPr>
          <w:rFonts w:ascii="Times New Roman" w:hAnsi="Times New Roman"/>
          <w:b/>
          <w:sz w:val="24"/>
          <w:szCs w:val="24"/>
          <w:u w:val="single"/>
        </w:rPr>
      </w:pPr>
    </w:p>
    <w:p w14:paraId="239E2DFB" w14:textId="77777777" w:rsidR="002734EA" w:rsidRPr="00EF15CC" w:rsidRDefault="002734EA" w:rsidP="002734EA">
      <w:pPr>
        <w:spacing w:after="0" w:line="240" w:lineRule="auto"/>
        <w:jc w:val="center"/>
        <w:rPr>
          <w:rFonts w:ascii="Bookman Old Style" w:hAnsi="Bookman Old Style"/>
          <w:b/>
          <w:i/>
          <w:sz w:val="24"/>
          <w:szCs w:val="24"/>
          <w:u w:val="single"/>
        </w:rPr>
      </w:pPr>
      <w:r w:rsidRPr="00EF15CC">
        <w:rPr>
          <w:rFonts w:ascii="Bookman Old Style" w:hAnsi="Bookman Old Style"/>
          <w:i/>
          <w:sz w:val="24"/>
          <w:szCs w:val="24"/>
          <w:u w:val="single"/>
        </w:rPr>
        <w:t>My Sitrep No.</w:t>
      </w:r>
      <w:r w:rsidRPr="00EF15CC">
        <w:rPr>
          <w:rFonts w:ascii="Bookman Old Style" w:hAnsi="Bookman Old Style"/>
          <w:b/>
          <w:i/>
          <w:sz w:val="24"/>
          <w:szCs w:val="24"/>
          <w:u w:val="single"/>
        </w:rPr>
        <w:t xml:space="preserve"> </w:t>
      </w:r>
      <w:r w:rsidRPr="00EF15CC">
        <w:rPr>
          <w:rFonts w:ascii="Bookman Old Style" w:hAnsi="Bookman Old Style"/>
          <w:i/>
          <w:u w:val="single"/>
        </w:rPr>
        <w:t>CID/SIU.2/V.1/2021/64 dated 31/08/2021 refers, please.</w:t>
      </w:r>
    </w:p>
    <w:p w14:paraId="0656CD1B" w14:textId="77777777" w:rsidR="002734EA" w:rsidRPr="008951FD" w:rsidRDefault="002734EA" w:rsidP="002734EA">
      <w:pPr>
        <w:spacing w:after="0" w:line="240" w:lineRule="auto"/>
        <w:jc w:val="center"/>
        <w:rPr>
          <w:rFonts w:ascii="Times New Roman" w:hAnsi="Times New Roman"/>
          <w:b/>
          <w:sz w:val="24"/>
          <w:szCs w:val="24"/>
          <w:u w:val="single"/>
        </w:rPr>
      </w:pPr>
    </w:p>
    <w:p w14:paraId="4B072CE5" w14:textId="579EEAE2" w:rsidR="002734EA" w:rsidRDefault="002734EA" w:rsidP="002734EA">
      <w:pPr>
        <w:pStyle w:val="ListParagraph"/>
        <w:numPr>
          <w:ilvl w:val="0"/>
          <w:numId w:val="1"/>
        </w:numPr>
        <w:spacing w:line="360" w:lineRule="auto"/>
        <w:jc w:val="both"/>
        <w:rPr>
          <w:rFonts w:ascii="Bookman Old Style" w:hAnsi="Bookman Old Style"/>
          <w:sz w:val="24"/>
          <w:szCs w:val="24"/>
        </w:rPr>
      </w:pPr>
      <w:r w:rsidRPr="00A404C8">
        <w:rPr>
          <w:rFonts w:ascii="Bookman Old Style" w:hAnsi="Bookman Old Style"/>
          <w:sz w:val="24"/>
          <w:szCs w:val="24"/>
        </w:rPr>
        <w:t>On 21</w:t>
      </w:r>
      <w:r w:rsidRPr="00A404C8">
        <w:rPr>
          <w:rFonts w:ascii="Bookman Old Style" w:hAnsi="Bookman Old Style"/>
          <w:sz w:val="24"/>
          <w:szCs w:val="24"/>
          <w:vertAlign w:val="superscript"/>
        </w:rPr>
        <w:t>st</w:t>
      </w:r>
      <w:r w:rsidRPr="00A404C8">
        <w:rPr>
          <w:rFonts w:ascii="Bookman Old Style" w:hAnsi="Bookman Old Style"/>
          <w:sz w:val="24"/>
          <w:szCs w:val="24"/>
        </w:rPr>
        <w:t xml:space="preserve"> May, 2021, letter of referral from Ghana Military Police with Reference number GMP/208/17 was received from the Commanding Officer Military Police Headquarters through Director General CID together with suspect Yang Maoji, a Chinese National to be investigated for operating illegal mining at </w:t>
      </w:r>
      <w:proofErr w:type="spellStart"/>
      <w:r w:rsidRPr="00A404C8">
        <w:rPr>
          <w:rFonts w:ascii="Bookman Old Style" w:hAnsi="Bookman Old Style"/>
          <w:sz w:val="24"/>
          <w:szCs w:val="24"/>
        </w:rPr>
        <w:t>Subin</w:t>
      </w:r>
      <w:proofErr w:type="spellEnd"/>
      <w:r w:rsidRPr="00A404C8">
        <w:rPr>
          <w:rFonts w:ascii="Bookman Old Style" w:hAnsi="Bookman Old Style"/>
          <w:sz w:val="24"/>
          <w:szCs w:val="24"/>
        </w:rPr>
        <w:t xml:space="preserve"> in the Central Region. </w:t>
      </w:r>
      <w:r w:rsidR="00D532CE">
        <w:rPr>
          <w:rFonts w:ascii="Bookman Old Style" w:hAnsi="Bookman Old Style"/>
          <w:sz w:val="24"/>
          <w:szCs w:val="24"/>
        </w:rPr>
        <w:t>Attached to their letter of referral were exhibits to wit:</w:t>
      </w:r>
      <w:r w:rsidR="00D532CE" w:rsidRPr="00D532CE">
        <w:rPr>
          <w:rFonts w:ascii="Bookman Old Style" w:hAnsi="Bookman Old Style"/>
          <w:sz w:val="24"/>
          <w:szCs w:val="24"/>
        </w:rPr>
        <w:t xml:space="preserve"> </w:t>
      </w:r>
      <w:r w:rsidR="00D532CE">
        <w:rPr>
          <w:rFonts w:ascii="Bookman Old Style" w:hAnsi="Bookman Old Style"/>
          <w:sz w:val="24"/>
          <w:szCs w:val="24"/>
        </w:rPr>
        <w:t>two (2) cigarette lighters, a non-citizen Ghana card, a copy of his resident permit and a sum of GH</w:t>
      </w:r>
      <w:r w:rsidR="00D532CE">
        <w:rPr>
          <w:rFonts w:cs="Calibri"/>
          <w:sz w:val="24"/>
          <w:szCs w:val="24"/>
        </w:rPr>
        <w:t>ȼ</w:t>
      </w:r>
      <w:r w:rsidR="00D532CE">
        <w:rPr>
          <w:rFonts w:ascii="Bookman Old Style" w:hAnsi="Bookman Old Style"/>
          <w:sz w:val="24"/>
          <w:szCs w:val="24"/>
        </w:rPr>
        <w:t xml:space="preserve"> 104.50</w:t>
      </w:r>
      <w:r w:rsidR="00D532CE" w:rsidRPr="00517A41">
        <w:rPr>
          <w:rFonts w:ascii="Bookman Old Style" w:hAnsi="Bookman Old Style"/>
          <w:sz w:val="24"/>
          <w:szCs w:val="24"/>
        </w:rPr>
        <w:t xml:space="preserve"> </w:t>
      </w:r>
      <w:r w:rsidR="00D532CE">
        <w:rPr>
          <w:rFonts w:ascii="Bookman Old Style" w:hAnsi="Bookman Old Style"/>
          <w:sz w:val="24"/>
          <w:szCs w:val="24"/>
        </w:rPr>
        <w:t>retrieve</w:t>
      </w:r>
      <w:r w:rsidR="00C44D10">
        <w:rPr>
          <w:rFonts w:ascii="Bookman Old Style" w:hAnsi="Bookman Old Style"/>
          <w:sz w:val="24"/>
          <w:szCs w:val="24"/>
        </w:rPr>
        <w:t>d</w:t>
      </w:r>
      <w:r w:rsidR="00D532CE">
        <w:rPr>
          <w:rFonts w:ascii="Bookman Old Style" w:hAnsi="Bookman Old Style"/>
          <w:sz w:val="24"/>
          <w:szCs w:val="24"/>
        </w:rPr>
        <w:t xml:space="preserve"> from the suspect and same handed over to Police.</w:t>
      </w:r>
    </w:p>
    <w:p w14:paraId="6D522DD9" w14:textId="77777777" w:rsidR="002734EA" w:rsidRDefault="002734EA" w:rsidP="002734EA">
      <w:pPr>
        <w:pStyle w:val="ListParagraph"/>
        <w:spacing w:line="240" w:lineRule="auto"/>
        <w:jc w:val="both"/>
        <w:rPr>
          <w:rFonts w:ascii="Bookman Old Style" w:hAnsi="Bookman Old Style"/>
          <w:sz w:val="24"/>
          <w:szCs w:val="24"/>
        </w:rPr>
      </w:pPr>
    </w:p>
    <w:p w14:paraId="04B5C3D0" w14:textId="77777777" w:rsidR="002734EA" w:rsidRDefault="002734EA" w:rsidP="002734EA">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 xml:space="preserve">On 22/05/2021, Major Martin </w:t>
      </w:r>
      <w:proofErr w:type="spellStart"/>
      <w:r>
        <w:rPr>
          <w:rFonts w:ascii="Bookman Old Style" w:hAnsi="Bookman Old Style"/>
          <w:sz w:val="24"/>
          <w:szCs w:val="24"/>
        </w:rPr>
        <w:t>Dziedzorm</w:t>
      </w:r>
      <w:proofErr w:type="spellEnd"/>
      <w:r>
        <w:rPr>
          <w:rFonts w:ascii="Bookman Old Style" w:hAnsi="Bookman Old Style"/>
          <w:sz w:val="24"/>
          <w:szCs w:val="24"/>
        </w:rPr>
        <w:t xml:space="preserve"> Dey submitted his statement and stated among other things that on Friday, 14</w:t>
      </w:r>
      <w:r w:rsidRPr="00A404C8">
        <w:rPr>
          <w:rFonts w:ascii="Bookman Old Style" w:hAnsi="Bookman Old Style"/>
          <w:sz w:val="24"/>
          <w:szCs w:val="24"/>
          <w:vertAlign w:val="superscript"/>
        </w:rPr>
        <w:t>th</w:t>
      </w:r>
      <w:r>
        <w:rPr>
          <w:rFonts w:ascii="Bookman Old Style" w:hAnsi="Bookman Old Style"/>
          <w:sz w:val="24"/>
          <w:szCs w:val="24"/>
        </w:rPr>
        <w:t xml:space="preserve"> May 2021, the 2</w:t>
      </w:r>
      <w:r w:rsidRPr="00A404C8">
        <w:rPr>
          <w:rFonts w:ascii="Bookman Old Style" w:hAnsi="Bookman Old Style"/>
          <w:sz w:val="24"/>
          <w:szCs w:val="24"/>
          <w:vertAlign w:val="superscript"/>
        </w:rPr>
        <w:t>nd</w:t>
      </w:r>
      <w:r>
        <w:rPr>
          <w:rFonts w:ascii="Bookman Old Style" w:hAnsi="Bookman Old Style"/>
          <w:sz w:val="24"/>
          <w:szCs w:val="24"/>
        </w:rPr>
        <w:t xml:space="preserve"> Infantry Battalion team led by himself commenced phase II of an operation dubbed “operation halt II” with the responsibility to conduct operations along the left side of River </w:t>
      </w:r>
      <w:proofErr w:type="spellStart"/>
      <w:r>
        <w:rPr>
          <w:rFonts w:ascii="Bookman Old Style" w:hAnsi="Bookman Old Style"/>
          <w:sz w:val="24"/>
          <w:szCs w:val="24"/>
        </w:rPr>
        <w:t>Offin</w:t>
      </w:r>
      <w:proofErr w:type="spellEnd"/>
      <w:r>
        <w:rPr>
          <w:rFonts w:ascii="Bookman Old Style" w:hAnsi="Bookman Old Style"/>
          <w:sz w:val="24"/>
          <w:szCs w:val="24"/>
        </w:rPr>
        <w:t xml:space="preserve"> from </w:t>
      </w:r>
      <w:proofErr w:type="spellStart"/>
      <w:r>
        <w:rPr>
          <w:rFonts w:ascii="Bookman Old Style" w:hAnsi="Bookman Old Style"/>
          <w:sz w:val="24"/>
          <w:szCs w:val="24"/>
        </w:rPr>
        <w:t>Adaboye</w:t>
      </w:r>
      <w:proofErr w:type="spellEnd"/>
      <w:r>
        <w:rPr>
          <w:rFonts w:ascii="Bookman Old Style" w:hAnsi="Bookman Old Style"/>
          <w:sz w:val="24"/>
          <w:szCs w:val="24"/>
        </w:rPr>
        <w:t xml:space="preserve"> in the Western North Region up north and to search, locate and arrest or destroy all mining equipment being used legally or illegally within the 100 meters to water bodies. That, they arrested suspect Yang Maoji at a small -scale mining site at </w:t>
      </w:r>
      <w:proofErr w:type="spellStart"/>
      <w:r>
        <w:rPr>
          <w:rFonts w:ascii="Bookman Old Style" w:hAnsi="Bookman Old Style"/>
          <w:sz w:val="24"/>
          <w:szCs w:val="24"/>
        </w:rPr>
        <w:t>Akwabusu</w:t>
      </w:r>
      <w:proofErr w:type="spellEnd"/>
      <w:r>
        <w:rPr>
          <w:rFonts w:ascii="Bookman Old Style" w:hAnsi="Bookman Old Style"/>
          <w:sz w:val="24"/>
          <w:szCs w:val="24"/>
        </w:rPr>
        <w:t>.</w:t>
      </w:r>
    </w:p>
    <w:p w14:paraId="4C25BE48" w14:textId="77777777" w:rsidR="002734EA" w:rsidRPr="00932335" w:rsidRDefault="002734EA" w:rsidP="002734EA">
      <w:pPr>
        <w:pStyle w:val="ListParagraph"/>
        <w:spacing w:line="240" w:lineRule="auto"/>
        <w:rPr>
          <w:rFonts w:ascii="Bookman Old Style" w:hAnsi="Bookman Old Style"/>
          <w:sz w:val="24"/>
          <w:szCs w:val="24"/>
        </w:rPr>
      </w:pPr>
    </w:p>
    <w:p w14:paraId="5F01A114" w14:textId="77777777" w:rsidR="002734EA" w:rsidRDefault="002734EA" w:rsidP="002734EA">
      <w:pPr>
        <w:pStyle w:val="ListParagraph"/>
        <w:numPr>
          <w:ilvl w:val="0"/>
          <w:numId w:val="1"/>
        </w:numPr>
        <w:spacing w:line="360" w:lineRule="auto"/>
        <w:jc w:val="both"/>
        <w:rPr>
          <w:rFonts w:ascii="Bookman Old Style" w:hAnsi="Bookman Old Style"/>
          <w:sz w:val="24"/>
          <w:szCs w:val="24"/>
        </w:rPr>
      </w:pPr>
      <w:r w:rsidRPr="00F660EB">
        <w:rPr>
          <w:rFonts w:ascii="Bookman Old Style" w:hAnsi="Bookman Old Style"/>
          <w:sz w:val="24"/>
          <w:szCs w:val="24"/>
        </w:rPr>
        <w:t xml:space="preserve">  The suspect in his investigation caution statement admitted that, he was indeed arrested at the site</w:t>
      </w:r>
      <w:r>
        <w:rPr>
          <w:rFonts w:ascii="Bookman Old Style" w:hAnsi="Bookman Old Style"/>
          <w:sz w:val="24"/>
          <w:szCs w:val="24"/>
        </w:rPr>
        <w:t xml:space="preserve"> AT </w:t>
      </w:r>
      <w:proofErr w:type="spellStart"/>
      <w:r>
        <w:rPr>
          <w:rFonts w:ascii="Bookman Old Style" w:hAnsi="Bookman Old Style"/>
          <w:sz w:val="24"/>
          <w:szCs w:val="24"/>
        </w:rPr>
        <w:t>Akwabosu</w:t>
      </w:r>
      <w:proofErr w:type="spellEnd"/>
      <w:r w:rsidRPr="00F660EB">
        <w:rPr>
          <w:rFonts w:ascii="Bookman Old Style" w:hAnsi="Bookman Old Style"/>
          <w:sz w:val="24"/>
          <w:szCs w:val="24"/>
        </w:rPr>
        <w:t xml:space="preserve"> and taken to the river bank</w:t>
      </w:r>
      <w:r>
        <w:rPr>
          <w:rFonts w:ascii="Bookman Old Style" w:hAnsi="Bookman Old Style"/>
          <w:sz w:val="24"/>
          <w:szCs w:val="24"/>
        </w:rPr>
        <w:t xml:space="preserve"> of river </w:t>
      </w:r>
      <w:proofErr w:type="spellStart"/>
      <w:r>
        <w:rPr>
          <w:rFonts w:ascii="Bookman Old Style" w:hAnsi="Bookman Old Style"/>
          <w:sz w:val="24"/>
          <w:szCs w:val="24"/>
        </w:rPr>
        <w:t>Offin</w:t>
      </w:r>
      <w:proofErr w:type="spellEnd"/>
      <w:r w:rsidRPr="00F660EB">
        <w:rPr>
          <w:rFonts w:ascii="Bookman Old Style" w:hAnsi="Bookman Old Style"/>
          <w:sz w:val="24"/>
          <w:szCs w:val="24"/>
        </w:rPr>
        <w:t>. He added that he had worked at the site in December 2018 to August, 2019 for one Yang Kwesi a Chinese national but he wasn’t paid his salary during that period and he left to Kumasi. That, Yang Kwesi</w:t>
      </w:r>
      <w:r>
        <w:rPr>
          <w:rFonts w:ascii="Bookman Old Style" w:hAnsi="Bookman Old Style"/>
          <w:sz w:val="24"/>
          <w:szCs w:val="24"/>
        </w:rPr>
        <w:t xml:space="preserve"> called him to proceed to the site for his money for the period stated above</w:t>
      </w:r>
      <w:r w:rsidRPr="00F660EB">
        <w:rPr>
          <w:rFonts w:ascii="Bookman Old Style" w:hAnsi="Bookman Old Style"/>
          <w:sz w:val="24"/>
          <w:szCs w:val="24"/>
        </w:rPr>
        <w:t xml:space="preserve"> but met his </w:t>
      </w:r>
      <w:r w:rsidRPr="00F660EB">
        <w:rPr>
          <w:rFonts w:ascii="Bookman Old Style" w:hAnsi="Bookman Old Style"/>
          <w:sz w:val="24"/>
          <w:szCs w:val="24"/>
        </w:rPr>
        <w:lastRenderedPageBreak/>
        <w:t xml:space="preserve">absence </w:t>
      </w:r>
      <w:r>
        <w:rPr>
          <w:rFonts w:ascii="Bookman Old Style" w:hAnsi="Bookman Old Style"/>
          <w:sz w:val="24"/>
          <w:szCs w:val="24"/>
        </w:rPr>
        <w:t>as a result of which</w:t>
      </w:r>
      <w:r w:rsidRPr="00F660EB">
        <w:rPr>
          <w:rFonts w:ascii="Bookman Old Style" w:hAnsi="Bookman Old Style"/>
          <w:sz w:val="24"/>
          <w:szCs w:val="24"/>
        </w:rPr>
        <w:t xml:space="preserve"> he decided to stay there for a while. Upon inspection at the site, mining equipment’s including tipper trucks, water holes, water pumping machines, unserviceable mining equipment were found.</w:t>
      </w:r>
    </w:p>
    <w:p w14:paraId="5C8D5CB2" w14:textId="77777777" w:rsidR="002734EA" w:rsidRPr="00955A04" w:rsidRDefault="002734EA" w:rsidP="002734EA">
      <w:pPr>
        <w:pStyle w:val="ListParagraph"/>
        <w:spacing w:line="240" w:lineRule="auto"/>
        <w:rPr>
          <w:rFonts w:ascii="Bookman Old Style" w:hAnsi="Bookman Old Style"/>
          <w:sz w:val="24"/>
          <w:szCs w:val="24"/>
        </w:rPr>
      </w:pPr>
    </w:p>
    <w:p w14:paraId="362A101A" w14:textId="77777777" w:rsidR="002734EA" w:rsidRDefault="002734EA" w:rsidP="002734EA">
      <w:pPr>
        <w:pStyle w:val="ListParagraph"/>
        <w:numPr>
          <w:ilvl w:val="0"/>
          <w:numId w:val="1"/>
        </w:numPr>
        <w:spacing w:line="360" w:lineRule="auto"/>
        <w:jc w:val="both"/>
        <w:rPr>
          <w:rFonts w:ascii="Bookman Old Style" w:hAnsi="Bookman Old Style"/>
          <w:sz w:val="24"/>
          <w:szCs w:val="24"/>
        </w:rPr>
      </w:pPr>
      <w:r w:rsidRPr="00932335">
        <w:rPr>
          <w:rFonts w:ascii="Bookman Old Style" w:hAnsi="Bookman Old Style"/>
          <w:sz w:val="24"/>
          <w:szCs w:val="24"/>
        </w:rPr>
        <w:t>On 25</w:t>
      </w:r>
      <w:r w:rsidRPr="00932335">
        <w:rPr>
          <w:rFonts w:ascii="Bookman Old Style" w:hAnsi="Bookman Old Style"/>
          <w:sz w:val="24"/>
          <w:szCs w:val="24"/>
          <w:vertAlign w:val="superscript"/>
        </w:rPr>
        <w:t>th</w:t>
      </w:r>
      <w:r w:rsidRPr="00932335">
        <w:rPr>
          <w:rFonts w:ascii="Bookman Old Style" w:hAnsi="Bookman Old Style"/>
          <w:sz w:val="24"/>
          <w:szCs w:val="24"/>
        </w:rPr>
        <w:t xml:space="preserve"> may, 2021 a team of investigators from CID/HQRS Accra, accompanied by some team of Military Personnel led by Lieutenant Justice Okine at Takoradi Naval Base together with suspect Yang Maoji revisited the mining site at </w:t>
      </w:r>
      <w:proofErr w:type="spellStart"/>
      <w:r w:rsidRPr="00932335">
        <w:rPr>
          <w:rFonts w:ascii="Bookman Old Style" w:hAnsi="Bookman Old Style"/>
          <w:sz w:val="24"/>
          <w:szCs w:val="24"/>
        </w:rPr>
        <w:t>Subin</w:t>
      </w:r>
      <w:proofErr w:type="spellEnd"/>
      <w:r w:rsidRPr="00932335">
        <w:rPr>
          <w:rFonts w:ascii="Bookman Old Style" w:hAnsi="Bookman Old Style"/>
          <w:sz w:val="24"/>
          <w:szCs w:val="24"/>
        </w:rPr>
        <w:t xml:space="preserve"> in the Central Region to conduct further investigation. Lieutenant Justice Okine led the team to a shed in the middle of the site where they saw suspect Yang Maoji lying on a bench. That, the suspect had attempted to escape upon seeing them but he was pursued and arrested. According to Lieutenant Justice Okine after arrest of the suspect he was led to the river bank of about four (400) meters from the site where a water pumping machine was found and destroyed. That, the commanding officer Major Mathias </w:t>
      </w:r>
      <w:proofErr w:type="spellStart"/>
      <w:r w:rsidRPr="00932335">
        <w:rPr>
          <w:rFonts w:ascii="Bookman Old Style" w:hAnsi="Bookman Old Style"/>
          <w:sz w:val="24"/>
          <w:szCs w:val="24"/>
        </w:rPr>
        <w:t>Dziedzorm</w:t>
      </w:r>
      <w:proofErr w:type="spellEnd"/>
      <w:r w:rsidRPr="00932335">
        <w:rPr>
          <w:rFonts w:ascii="Bookman Old Style" w:hAnsi="Bookman Old Style"/>
          <w:sz w:val="24"/>
          <w:szCs w:val="24"/>
        </w:rPr>
        <w:t xml:space="preserve"> Dey then interviewed the suspect which went viral on social media.</w:t>
      </w:r>
      <w:r w:rsidRPr="0054613E">
        <w:rPr>
          <w:rFonts w:ascii="Bookman Old Style" w:hAnsi="Bookman Old Style"/>
          <w:sz w:val="24"/>
          <w:szCs w:val="24"/>
        </w:rPr>
        <w:t xml:space="preserve"> The security man Hakeem Wagah was the only person met at the site. He was interviewed and gave the name of the owner of the mining company as Mr. Nana Fianko who resides in Accra. The crime scene management team with the support of the ICT men took photographs, video recording and drone footage of the scene.</w:t>
      </w:r>
    </w:p>
    <w:p w14:paraId="06B87D75" w14:textId="77777777" w:rsidR="002734EA" w:rsidRDefault="002734EA" w:rsidP="002734EA">
      <w:pPr>
        <w:pStyle w:val="ListParagraph"/>
        <w:spacing w:line="240" w:lineRule="auto"/>
        <w:jc w:val="both"/>
        <w:rPr>
          <w:rFonts w:ascii="Bookman Old Style" w:hAnsi="Bookman Old Style"/>
          <w:sz w:val="24"/>
          <w:szCs w:val="24"/>
        </w:rPr>
      </w:pPr>
    </w:p>
    <w:p w14:paraId="6EB193F8" w14:textId="77777777" w:rsidR="002734EA" w:rsidRPr="00955A04" w:rsidRDefault="002734EA" w:rsidP="002734EA">
      <w:pPr>
        <w:pStyle w:val="ListParagraph"/>
        <w:numPr>
          <w:ilvl w:val="0"/>
          <w:numId w:val="1"/>
        </w:numPr>
        <w:spacing w:line="360" w:lineRule="auto"/>
        <w:jc w:val="both"/>
        <w:rPr>
          <w:rFonts w:ascii="Bookman Old Style" w:hAnsi="Bookman Old Style"/>
          <w:sz w:val="24"/>
          <w:szCs w:val="24"/>
        </w:rPr>
      </w:pPr>
      <w:r w:rsidRPr="00955A04">
        <w:rPr>
          <w:rFonts w:ascii="Bookman Old Style" w:hAnsi="Bookman Old Style"/>
          <w:sz w:val="24"/>
          <w:szCs w:val="24"/>
        </w:rPr>
        <w:t xml:space="preserve">On 01/06/2021, suspect Ohene Fianko was arrested to assist in investigation and in his investigation caution statement he stated among other things that, he is the Chief Executive Officer of Excess Investment Ventures Limited that has some mining concessions within </w:t>
      </w:r>
      <w:proofErr w:type="spellStart"/>
      <w:r w:rsidRPr="00955A04">
        <w:rPr>
          <w:rFonts w:ascii="Bookman Old Style" w:hAnsi="Bookman Old Style"/>
          <w:sz w:val="24"/>
          <w:szCs w:val="24"/>
        </w:rPr>
        <w:t>Subin</w:t>
      </w:r>
      <w:proofErr w:type="spellEnd"/>
      <w:r w:rsidRPr="00955A04">
        <w:rPr>
          <w:rFonts w:ascii="Bookman Old Style" w:hAnsi="Bookman Old Style"/>
          <w:sz w:val="24"/>
          <w:szCs w:val="24"/>
        </w:rPr>
        <w:t xml:space="preserve"> </w:t>
      </w:r>
      <w:proofErr w:type="spellStart"/>
      <w:r w:rsidRPr="00955A04">
        <w:rPr>
          <w:rFonts w:ascii="Bookman Old Style" w:hAnsi="Bookman Old Style"/>
          <w:sz w:val="24"/>
          <w:szCs w:val="24"/>
        </w:rPr>
        <w:t>Akwabosu</w:t>
      </w:r>
      <w:proofErr w:type="spellEnd"/>
      <w:r w:rsidRPr="00955A04">
        <w:rPr>
          <w:rFonts w:ascii="Bookman Old Style" w:hAnsi="Bookman Old Style"/>
          <w:sz w:val="24"/>
          <w:szCs w:val="24"/>
        </w:rPr>
        <w:t xml:space="preserve"> in the Central Region of Ghana and that he has five (5) mining licenses granted him by the Minerals Commission. He further stated that, he acquired the concessions for rock mining and procured mining equipment for same but in the cause of fixing the machines, a directive from the President that all mining activities should be brought to a halt made him to stop the fixing of the machines. He also stated that, his attention was drawn by his security men that some military personnel had come and arrested a Chinese man close to his site and that, he does not know him </w:t>
      </w:r>
      <w:r w:rsidRPr="00955A04">
        <w:rPr>
          <w:rFonts w:ascii="Bookman Old Style" w:hAnsi="Bookman Old Style"/>
          <w:sz w:val="24"/>
          <w:szCs w:val="24"/>
        </w:rPr>
        <w:lastRenderedPageBreak/>
        <w:t>and has not engaged anyone to do anything on his site. He also submitted his concession documents covering all his concessions to police to substantiate his assertion.</w:t>
      </w:r>
    </w:p>
    <w:p w14:paraId="2D868037" w14:textId="77777777" w:rsidR="002734EA" w:rsidRPr="00932335" w:rsidRDefault="002734EA" w:rsidP="002734EA">
      <w:pPr>
        <w:pStyle w:val="ListParagraph"/>
        <w:spacing w:line="240" w:lineRule="auto"/>
        <w:jc w:val="both"/>
        <w:rPr>
          <w:rFonts w:ascii="Bookman Old Style" w:hAnsi="Bookman Old Style"/>
          <w:sz w:val="24"/>
          <w:szCs w:val="24"/>
        </w:rPr>
      </w:pPr>
    </w:p>
    <w:p w14:paraId="1BF17FD8" w14:textId="77777777" w:rsidR="002734EA" w:rsidRPr="00932335" w:rsidRDefault="002734EA" w:rsidP="002734EA">
      <w:pPr>
        <w:pStyle w:val="ListParagraph"/>
        <w:numPr>
          <w:ilvl w:val="0"/>
          <w:numId w:val="1"/>
        </w:numPr>
        <w:spacing w:line="360" w:lineRule="auto"/>
        <w:jc w:val="both"/>
        <w:rPr>
          <w:rFonts w:ascii="Bookman Old Style" w:hAnsi="Bookman Old Style"/>
          <w:sz w:val="24"/>
          <w:szCs w:val="24"/>
        </w:rPr>
      </w:pPr>
      <w:r w:rsidRPr="00932335">
        <w:rPr>
          <w:rFonts w:ascii="Bookman Old Style" w:hAnsi="Bookman Old Style"/>
          <w:sz w:val="24"/>
          <w:szCs w:val="24"/>
        </w:rPr>
        <w:t xml:space="preserve">Police investigation at the scene disclosed that the lieutenant and his men were on patrols monitoring illegal mining activities within the </w:t>
      </w:r>
      <w:proofErr w:type="spellStart"/>
      <w:r w:rsidRPr="00932335">
        <w:rPr>
          <w:rFonts w:ascii="Bookman Old Style" w:hAnsi="Bookman Old Style"/>
          <w:sz w:val="24"/>
          <w:szCs w:val="24"/>
        </w:rPr>
        <w:t>Subin</w:t>
      </w:r>
      <w:proofErr w:type="spellEnd"/>
      <w:r w:rsidRPr="00932335">
        <w:rPr>
          <w:rFonts w:ascii="Bookman Old Style" w:hAnsi="Bookman Old Style"/>
          <w:sz w:val="24"/>
          <w:szCs w:val="24"/>
        </w:rPr>
        <w:t xml:space="preserve"> area. That, on reaching the mining site</w:t>
      </w:r>
      <w:r>
        <w:rPr>
          <w:rFonts w:ascii="Bookman Old Style" w:hAnsi="Bookman Old Style"/>
          <w:sz w:val="24"/>
          <w:szCs w:val="24"/>
        </w:rPr>
        <w:t xml:space="preserve"> allegedly</w:t>
      </w:r>
      <w:r w:rsidRPr="00932335">
        <w:rPr>
          <w:rFonts w:ascii="Bookman Old Style" w:hAnsi="Bookman Old Style"/>
          <w:sz w:val="24"/>
          <w:szCs w:val="24"/>
        </w:rPr>
        <w:t xml:space="preserve"> owned by Nana Fianko they saw the suspect under a shed in the middle of the site and got him arrested. He was handed over to Police for investigation. </w:t>
      </w:r>
    </w:p>
    <w:p w14:paraId="1AC24E59" w14:textId="77777777" w:rsidR="002734EA" w:rsidRPr="00CB7FC7" w:rsidRDefault="002734EA" w:rsidP="002734EA">
      <w:pPr>
        <w:pStyle w:val="ListParagraph"/>
        <w:spacing w:line="240" w:lineRule="auto"/>
        <w:rPr>
          <w:rFonts w:ascii="Bookman Old Style" w:hAnsi="Bookman Old Style"/>
          <w:sz w:val="24"/>
          <w:szCs w:val="24"/>
        </w:rPr>
      </w:pPr>
    </w:p>
    <w:p w14:paraId="2B446DBF" w14:textId="77777777" w:rsidR="002734EA" w:rsidRDefault="002734EA" w:rsidP="002734EA">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On 20</w:t>
      </w:r>
      <w:r w:rsidRPr="00CB7FC7">
        <w:rPr>
          <w:rFonts w:ascii="Bookman Old Style" w:hAnsi="Bookman Old Style"/>
          <w:sz w:val="24"/>
          <w:szCs w:val="24"/>
          <w:vertAlign w:val="superscript"/>
        </w:rPr>
        <w:t>th</w:t>
      </w:r>
      <w:r>
        <w:rPr>
          <w:rFonts w:ascii="Bookman Old Style" w:hAnsi="Bookman Old Style"/>
          <w:sz w:val="24"/>
          <w:szCs w:val="24"/>
        </w:rPr>
        <w:t xml:space="preserve"> May, 2021 investigation was extended to the Ghana Immigration Service where it was disclosed that, suspect Yang Maoji was granted a one-year work permit to work with a company in Ghana and that he is living in Ghana legally. Attached to their response was the work permit. </w:t>
      </w:r>
    </w:p>
    <w:p w14:paraId="7B3301D0" w14:textId="77777777" w:rsidR="002734EA" w:rsidRPr="00CB7FC7" w:rsidRDefault="002734EA" w:rsidP="002734EA">
      <w:pPr>
        <w:pStyle w:val="ListParagraph"/>
        <w:spacing w:line="240" w:lineRule="auto"/>
        <w:rPr>
          <w:rFonts w:ascii="Bookman Old Style" w:hAnsi="Bookman Old Style"/>
          <w:sz w:val="24"/>
          <w:szCs w:val="24"/>
        </w:rPr>
      </w:pPr>
    </w:p>
    <w:p w14:paraId="6ED98910" w14:textId="77777777" w:rsidR="002734EA" w:rsidRDefault="002734EA" w:rsidP="002734EA">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On 8</w:t>
      </w:r>
      <w:r w:rsidRPr="00DC158C">
        <w:rPr>
          <w:rFonts w:ascii="Bookman Old Style" w:hAnsi="Bookman Old Style"/>
          <w:sz w:val="24"/>
          <w:szCs w:val="24"/>
          <w:vertAlign w:val="superscript"/>
        </w:rPr>
        <w:t>th</w:t>
      </w:r>
      <w:r>
        <w:rPr>
          <w:rFonts w:ascii="Bookman Old Style" w:hAnsi="Bookman Old Style"/>
          <w:sz w:val="24"/>
          <w:szCs w:val="24"/>
        </w:rPr>
        <w:t xml:space="preserve"> June, 2021 investigation was also extended to Registrar-General’s Department where it was revealed that, Excess Investment Ventures was incorporated on 10</w:t>
      </w:r>
      <w:r w:rsidRPr="00DC158C">
        <w:rPr>
          <w:rFonts w:ascii="Bookman Old Style" w:hAnsi="Bookman Old Style"/>
          <w:sz w:val="24"/>
          <w:szCs w:val="24"/>
          <w:vertAlign w:val="superscript"/>
        </w:rPr>
        <w:t>th</w:t>
      </w:r>
      <w:r>
        <w:rPr>
          <w:rFonts w:ascii="Bookman Old Style" w:hAnsi="Bookman Old Style"/>
          <w:sz w:val="24"/>
          <w:szCs w:val="24"/>
        </w:rPr>
        <w:t xml:space="preserve"> May 2016 to undertake activities including hardware and building materials as well as mining and mining services.</w:t>
      </w:r>
    </w:p>
    <w:p w14:paraId="2A6C186F" w14:textId="77777777" w:rsidR="002734EA" w:rsidRPr="004365DA" w:rsidRDefault="002734EA" w:rsidP="002734EA">
      <w:pPr>
        <w:pStyle w:val="ListParagraph"/>
        <w:spacing w:line="240" w:lineRule="auto"/>
        <w:rPr>
          <w:rFonts w:ascii="Bookman Old Style" w:hAnsi="Bookman Old Style"/>
          <w:sz w:val="24"/>
          <w:szCs w:val="24"/>
        </w:rPr>
      </w:pPr>
    </w:p>
    <w:p w14:paraId="0FF22A47" w14:textId="77777777" w:rsidR="002734EA" w:rsidRPr="004365DA" w:rsidRDefault="002734EA" w:rsidP="002734EA">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On 8</w:t>
      </w:r>
      <w:r w:rsidRPr="004365DA">
        <w:rPr>
          <w:rFonts w:ascii="Bookman Old Style" w:hAnsi="Bookman Old Style"/>
          <w:sz w:val="24"/>
          <w:szCs w:val="24"/>
          <w:vertAlign w:val="superscript"/>
        </w:rPr>
        <w:t>th</w:t>
      </w:r>
      <w:r>
        <w:rPr>
          <w:rFonts w:ascii="Bookman Old Style" w:hAnsi="Bookman Old Style"/>
          <w:sz w:val="24"/>
          <w:szCs w:val="24"/>
        </w:rPr>
        <w:t xml:space="preserve"> June, 2021, a letter of request was forwarded to the Chief Executive officer of the Minerals Commission for information on whether or not Excess Investment Ventures has been granted license to do mining. On 15</w:t>
      </w:r>
      <w:r w:rsidRPr="00AE1E93">
        <w:rPr>
          <w:rFonts w:ascii="Bookman Old Style" w:hAnsi="Bookman Old Style"/>
          <w:sz w:val="24"/>
          <w:szCs w:val="24"/>
          <w:vertAlign w:val="superscript"/>
        </w:rPr>
        <w:t>th</w:t>
      </w:r>
      <w:r>
        <w:rPr>
          <w:rFonts w:ascii="Bookman Old Style" w:hAnsi="Bookman Old Style"/>
          <w:sz w:val="24"/>
          <w:szCs w:val="24"/>
        </w:rPr>
        <w:t xml:space="preserve"> June, 2021 the minerals commission submitted their response to Police and stated among other things that, the suspect’s company was granted three (3) small-scale mining licenses within </w:t>
      </w:r>
      <w:proofErr w:type="spellStart"/>
      <w:r>
        <w:rPr>
          <w:rFonts w:ascii="Bookman Old Style" w:hAnsi="Bookman Old Style"/>
          <w:sz w:val="24"/>
          <w:szCs w:val="24"/>
        </w:rPr>
        <w:t>Akwabusu</w:t>
      </w:r>
      <w:proofErr w:type="spellEnd"/>
      <w:r>
        <w:rPr>
          <w:rFonts w:ascii="Bookman Old Style" w:hAnsi="Bookman Old Style"/>
          <w:sz w:val="24"/>
          <w:szCs w:val="24"/>
        </w:rPr>
        <w:t xml:space="preserve"> area in the Upper </w:t>
      </w:r>
      <w:proofErr w:type="spellStart"/>
      <w:r>
        <w:rPr>
          <w:rFonts w:ascii="Bookman Old Style" w:hAnsi="Bookman Old Style"/>
          <w:sz w:val="24"/>
          <w:szCs w:val="24"/>
        </w:rPr>
        <w:t>Denkyira</w:t>
      </w:r>
      <w:proofErr w:type="spellEnd"/>
      <w:r>
        <w:rPr>
          <w:rFonts w:ascii="Bookman Old Style" w:hAnsi="Bookman Old Style"/>
          <w:sz w:val="24"/>
          <w:szCs w:val="24"/>
        </w:rPr>
        <w:t xml:space="preserve"> West District of the Central Region and that, he was required to obtain environmental Protection Agency and the Inspectorate Division of the Minerals Commission permits. Investigations at the Inspectorate Division of the Minerals Commission revealed that, Excess Investment Ventures Limited has not been granted any permit from either the Inspectorate Division or the Environmental Protection Agency.</w:t>
      </w:r>
    </w:p>
    <w:p w14:paraId="584C9200" w14:textId="77777777" w:rsidR="002734EA" w:rsidRPr="004F2F6C" w:rsidRDefault="002734EA" w:rsidP="002734EA">
      <w:pPr>
        <w:pStyle w:val="ListParagraph"/>
        <w:rPr>
          <w:rFonts w:ascii="Bookman Old Style" w:hAnsi="Bookman Old Style"/>
          <w:sz w:val="24"/>
          <w:szCs w:val="24"/>
        </w:rPr>
      </w:pPr>
    </w:p>
    <w:p w14:paraId="0C89EA49" w14:textId="77777777" w:rsidR="002734EA" w:rsidRDefault="002734EA" w:rsidP="002734EA">
      <w:pPr>
        <w:pStyle w:val="ListParagraph"/>
        <w:numPr>
          <w:ilvl w:val="0"/>
          <w:numId w:val="1"/>
        </w:numPr>
        <w:spacing w:line="360" w:lineRule="auto"/>
        <w:jc w:val="both"/>
        <w:rPr>
          <w:rFonts w:ascii="Bookman Old Style" w:hAnsi="Bookman Old Style"/>
          <w:sz w:val="24"/>
          <w:szCs w:val="24"/>
        </w:rPr>
      </w:pPr>
      <w:r w:rsidRPr="00F24206">
        <w:rPr>
          <w:rFonts w:ascii="Bookman Old Style" w:hAnsi="Bookman Old Style"/>
          <w:sz w:val="24"/>
          <w:szCs w:val="24"/>
        </w:rPr>
        <w:t xml:space="preserve">On </w:t>
      </w:r>
      <w:r>
        <w:rPr>
          <w:rFonts w:ascii="Bookman Old Style" w:hAnsi="Bookman Old Style"/>
          <w:sz w:val="24"/>
          <w:szCs w:val="24"/>
        </w:rPr>
        <w:t>17</w:t>
      </w:r>
      <w:r w:rsidRPr="00A0780F">
        <w:rPr>
          <w:rFonts w:ascii="Bookman Old Style" w:hAnsi="Bookman Old Style"/>
          <w:sz w:val="24"/>
          <w:szCs w:val="24"/>
          <w:vertAlign w:val="superscript"/>
        </w:rPr>
        <w:t>th</w:t>
      </w:r>
      <w:r>
        <w:rPr>
          <w:rFonts w:ascii="Bookman Old Style" w:hAnsi="Bookman Old Style"/>
          <w:sz w:val="24"/>
          <w:szCs w:val="24"/>
        </w:rPr>
        <w:t xml:space="preserve"> July 2021, a team of investigators together with suspect Yang Maoji accompanied by surveyors from the Minerals Commission led by </w:t>
      </w:r>
      <w:r>
        <w:rPr>
          <w:rFonts w:ascii="Bookman Old Style" w:hAnsi="Bookman Old Style"/>
          <w:sz w:val="24"/>
          <w:szCs w:val="24"/>
        </w:rPr>
        <w:lastRenderedPageBreak/>
        <w:t xml:space="preserve">Supt/Mr. Ebenezer </w:t>
      </w:r>
      <w:proofErr w:type="spellStart"/>
      <w:r>
        <w:rPr>
          <w:rFonts w:ascii="Bookman Old Style" w:hAnsi="Bookman Old Style"/>
          <w:sz w:val="24"/>
          <w:szCs w:val="24"/>
        </w:rPr>
        <w:t>Nketia</w:t>
      </w:r>
      <w:proofErr w:type="spellEnd"/>
      <w:r>
        <w:rPr>
          <w:rFonts w:ascii="Bookman Old Style" w:hAnsi="Bookman Old Style"/>
          <w:sz w:val="24"/>
          <w:szCs w:val="24"/>
        </w:rPr>
        <w:t xml:space="preserve"> revisited the crime scene where suspect Yang Maoji was arrested. At the scene, two (2) security men namely Kwabena </w:t>
      </w:r>
      <w:proofErr w:type="spellStart"/>
      <w:r>
        <w:rPr>
          <w:rFonts w:ascii="Bookman Old Style" w:hAnsi="Bookman Old Style"/>
          <w:sz w:val="24"/>
          <w:szCs w:val="24"/>
        </w:rPr>
        <w:t>Ayim</w:t>
      </w:r>
      <w:proofErr w:type="spellEnd"/>
      <w:r>
        <w:rPr>
          <w:rFonts w:ascii="Bookman Old Style" w:hAnsi="Bookman Old Style"/>
          <w:sz w:val="24"/>
          <w:szCs w:val="24"/>
        </w:rPr>
        <w:t xml:space="preserve"> @ Peter and </w:t>
      </w:r>
      <w:proofErr w:type="spellStart"/>
      <w:r>
        <w:rPr>
          <w:rFonts w:ascii="Bookman Old Style" w:hAnsi="Bookman Old Style"/>
          <w:sz w:val="24"/>
          <w:szCs w:val="24"/>
        </w:rPr>
        <w:t>Abrefa</w:t>
      </w:r>
      <w:proofErr w:type="spellEnd"/>
      <w:r>
        <w:rPr>
          <w:rFonts w:ascii="Bookman Old Style" w:hAnsi="Bookman Old Style"/>
          <w:sz w:val="24"/>
          <w:szCs w:val="24"/>
        </w:rPr>
        <w:t xml:space="preserve"> Emmanuel were met and statement obtained from them. They told Police that they did not know suspect Yang Maoji and that, they were mandated to guard the machinery of the company. It was observed that, the place had been mined. The Surveyors took coordinates of the area whilst photographs were taken by the crime scene team.</w:t>
      </w:r>
    </w:p>
    <w:p w14:paraId="21EDB5A8" w14:textId="77777777" w:rsidR="002734EA" w:rsidRDefault="002734EA" w:rsidP="002734EA">
      <w:pPr>
        <w:pStyle w:val="ListParagraph"/>
        <w:spacing w:line="240" w:lineRule="auto"/>
        <w:jc w:val="both"/>
        <w:rPr>
          <w:rFonts w:ascii="Bookman Old Style" w:hAnsi="Bookman Old Style"/>
          <w:sz w:val="24"/>
          <w:szCs w:val="24"/>
        </w:rPr>
      </w:pPr>
    </w:p>
    <w:p w14:paraId="375EBE48" w14:textId="77777777" w:rsidR="002734EA" w:rsidRDefault="002734EA" w:rsidP="002734EA">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On 17</w:t>
      </w:r>
      <w:r w:rsidRPr="000A5D8C">
        <w:rPr>
          <w:rFonts w:ascii="Bookman Old Style" w:hAnsi="Bookman Old Style"/>
          <w:sz w:val="24"/>
          <w:szCs w:val="24"/>
          <w:vertAlign w:val="superscript"/>
        </w:rPr>
        <w:t>th</w:t>
      </w:r>
      <w:r>
        <w:rPr>
          <w:rFonts w:ascii="Bookman Old Style" w:hAnsi="Bookman Old Style"/>
          <w:sz w:val="24"/>
          <w:szCs w:val="24"/>
        </w:rPr>
        <w:t xml:space="preserve"> August, 2021, the Survey department of the Minerals Commission submitted their report to Police and stated among other things that, the point of arrest of suspect Yang Maoji falls within a Small-Scale mining block-out area (i.e. D.C.B. </w:t>
      </w:r>
      <w:proofErr w:type="spellStart"/>
      <w:r>
        <w:rPr>
          <w:rFonts w:ascii="Bookman Old Style" w:hAnsi="Bookman Old Style"/>
          <w:sz w:val="24"/>
          <w:szCs w:val="24"/>
        </w:rPr>
        <w:t>Afigya</w:t>
      </w:r>
      <w:proofErr w:type="spellEnd"/>
      <w:r>
        <w:rPr>
          <w:rFonts w:ascii="Bookman Old Style" w:hAnsi="Bookman Old Style"/>
          <w:sz w:val="24"/>
          <w:szCs w:val="24"/>
        </w:rPr>
        <w:t xml:space="preserve"> North Small-Scale Mining Block-out area). That, the total size of the area alleged to be mined out by the suspect at </w:t>
      </w:r>
      <w:proofErr w:type="spellStart"/>
      <w:r>
        <w:rPr>
          <w:rFonts w:ascii="Bookman Old Style" w:hAnsi="Bookman Old Style"/>
          <w:sz w:val="24"/>
          <w:szCs w:val="24"/>
        </w:rPr>
        <w:t>Subin</w:t>
      </w:r>
      <w:proofErr w:type="spellEnd"/>
      <w:r>
        <w:rPr>
          <w:rFonts w:ascii="Bookman Old Style" w:hAnsi="Bookman Old Style"/>
          <w:sz w:val="24"/>
          <w:szCs w:val="24"/>
        </w:rPr>
        <w:t xml:space="preserve"> is estimated as 731.72 acres and that an area of 233.04 acres of the total area which was alleged to be mined out by the suspect falls within the Prospecting License for </w:t>
      </w:r>
      <w:proofErr w:type="spellStart"/>
      <w:r>
        <w:rPr>
          <w:rFonts w:ascii="Bookman Old Style" w:hAnsi="Bookman Old Style"/>
          <w:sz w:val="24"/>
          <w:szCs w:val="24"/>
        </w:rPr>
        <w:t>Adansi</w:t>
      </w:r>
      <w:proofErr w:type="spellEnd"/>
      <w:r>
        <w:rPr>
          <w:rFonts w:ascii="Bookman Old Style" w:hAnsi="Bookman Old Style"/>
          <w:sz w:val="24"/>
          <w:szCs w:val="24"/>
        </w:rPr>
        <w:t xml:space="preserve"> Gold Company Ghana Limited and the remaining area of 498.68 acres falls within the Small-Scale Mining block-out area. It further stated that, the installations and camp for Excess Investment Ventures Ltd were found to be sited within the Prospecting Licence of </w:t>
      </w:r>
      <w:proofErr w:type="spellStart"/>
      <w:r>
        <w:rPr>
          <w:rFonts w:ascii="Bookman Old Style" w:hAnsi="Bookman Old Style"/>
          <w:sz w:val="24"/>
          <w:szCs w:val="24"/>
        </w:rPr>
        <w:t>Adansi</w:t>
      </w:r>
      <w:proofErr w:type="spellEnd"/>
      <w:r>
        <w:rPr>
          <w:rFonts w:ascii="Bookman Old Style" w:hAnsi="Bookman Old Style"/>
          <w:sz w:val="24"/>
          <w:szCs w:val="24"/>
        </w:rPr>
        <w:t xml:space="preserve"> Gold Company Ghana Limited. The report also indicated that, as per the records at the Minerals Commission, the fieldwork and composite maps it was found that the areas alleged to be mined out do not fall within any of the three (3) </w:t>
      </w:r>
      <w:proofErr w:type="spellStart"/>
      <w:r>
        <w:rPr>
          <w:rFonts w:ascii="Bookman Old Style" w:hAnsi="Bookman Old Style"/>
          <w:sz w:val="24"/>
          <w:szCs w:val="24"/>
        </w:rPr>
        <w:t>licences</w:t>
      </w:r>
      <w:proofErr w:type="spellEnd"/>
      <w:r>
        <w:rPr>
          <w:rFonts w:ascii="Bookman Old Style" w:hAnsi="Bookman Old Style"/>
          <w:sz w:val="24"/>
          <w:szCs w:val="24"/>
        </w:rPr>
        <w:t xml:space="preserve"> granted to Excess Investment Ventures Ltd. </w:t>
      </w:r>
    </w:p>
    <w:p w14:paraId="48B6983D" w14:textId="77777777" w:rsidR="002734EA" w:rsidRDefault="002734EA" w:rsidP="002734EA">
      <w:pPr>
        <w:pStyle w:val="ListParagraph"/>
        <w:spacing w:line="240" w:lineRule="auto"/>
        <w:jc w:val="both"/>
        <w:rPr>
          <w:rFonts w:ascii="Bookman Old Style" w:hAnsi="Bookman Old Style"/>
          <w:sz w:val="24"/>
          <w:szCs w:val="24"/>
        </w:rPr>
      </w:pPr>
    </w:p>
    <w:p w14:paraId="1FFB2BF6" w14:textId="77777777" w:rsidR="002734EA" w:rsidRDefault="002734EA" w:rsidP="002734EA">
      <w:pPr>
        <w:pStyle w:val="ListParagraph"/>
        <w:numPr>
          <w:ilvl w:val="0"/>
          <w:numId w:val="1"/>
        </w:numPr>
        <w:spacing w:line="360" w:lineRule="auto"/>
        <w:jc w:val="both"/>
        <w:rPr>
          <w:rFonts w:ascii="Bookman Old Style" w:hAnsi="Bookman Old Style"/>
          <w:sz w:val="24"/>
          <w:szCs w:val="24"/>
        </w:rPr>
      </w:pPr>
      <w:r w:rsidRPr="002624B0">
        <w:rPr>
          <w:rFonts w:ascii="Bookman Old Style" w:hAnsi="Bookman Old Style"/>
          <w:sz w:val="24"/>
          <w:szCs w:val="24"/>
        </w:rPr>
        <w:t>On 31</w:t>
      </w:r>
      <w:r w:rsidRPr="002624B0">
        <w:rPr>
          <w:rFonts w:ascii="Bookman Old Style" w:hAnsi="Bookman Old Style"/>
          <w:sz w:val="24"/>
          <w:szCs w:val="24"/>
          <w:vertAlign w:val="superscript"/>
        </w:rPr>
        <w:t>st</w:t>
      </w:r>
      <w:r w:rsidRPr="002624B0">
        <w:rPr>
          <w:rFonts w:ascii="Bookman Old Style" w:hAnsi="Bookman Old Style"/>
          <w:sz w:val="24"/>
          <w:szCs w:val="24"/>
        </w:rPr>
        <w:t xml:space="preserve"> August, 2021, a duplicate case docket was prepared and forwarded to the Attorney-General’s Department for study and advice and the advice is being awaited.</w:t>
      </w:r>
    </w:p>
    <w:p w14:paraId="01D24101" w14:textId="77777777" w:rsidR="002734EA" w:rsidRPr="002624B0" w:rsidRDefault="002734EA" w:rsidP="002734EA">
      <w:pPr>
        <w:pStyle w:val="ListParagraph"/>
        <w:spacing w:line="240" w:lineRule="auto"/>
        <w:rPr>
          <w:rFonts w:ascii="Bookman Old Style" w:hAnsi="Bookman Old Style"/>
          <w:sz w:val="24"/>
          <w:szCs w:val="24"/>
        </w:rPr>
      </w:pPr>
    </w:p>
    <w:p w14:paraId="7A148586" w14:textId="1FA512C7" w:rsidR="002734EA" w:rsidRPr="002624B0" w:rsidRDefault="00983CD7" w:rsidP="002734EA">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S</w:t>
      </w:r>
      <w:r w:rsidR="002734EA">
        <w:rPr>
          <w:rFonts w:ascii="Bookman Old Style" w:hAnsi="Bookman Old Style"/>
          <w:sz w:val="24"/>
          <w:szCs w:val="24"/>
        </w:rPr>
        <w:t xml:space="preserve">uspects Yang Maoji and Ohene Fianko </w:t>
      </w:r>
      <w:r>
        <w:rPr>
          <w:rFonts w:ascii="Bookman Old Style" w:hAnsi="Bookman Old Style"/>
          <w:sz w:val="24"/>
          <w:szCs w:val="24"/>
        </w:rPr>
        <w:t>were put</w:t>
      </w:r>
      <w:r w:rsidR="002734EA">
        <w:rPr>
          <w:rFonts w:ascii="Bookman Old Style" w:hAnsi="Bookman Old Style"/>
          <w:sz w:val="24"/>
          <w:szCs w:val="24"/>
        </w:rPr>
        <w:t xml:space="preserve"> </w:t>
      </w:r>
      <w:r>
        <w:rPr>
          <w:rFonts w:ascii="Bookman Old Style" w:hAnsi="Bookman Old Style"/>
          <w:sz w:val="24"/>
          <w:szCs w:val="24"/>
        </w:rPr>
        <w:t>before court and are to re-</w:t>
      </w:r>
      <w:r w:rsidR="002734EA">
        <w:rPr>
          <w:rFonts w:ascii="Bookman Old Style" w:hAnsi="Bookman Old Style"/>
          <w:sz w:val="24"/>
          <w:szCs w:val="24"/>
        </w:rPr>
        <w:t>ap</w:t>
      </w:r>
      <w:bookmarkStart w:id="0" w:name="_GoBack"/>
      <w:bookmarkEnd w:id="0"/>
      <w:r w:rsidR="002734EA">
        <w:rPr>
          <w:rFonts w:ascii="Bookman Old Style" w:hAnsi="Bookman Old Style"/>
          <w:sz w:val="24"/>
          <w:szCs w:val="24"/>
        </w:rPr>
        <w:t xml:space="preserve">pear </w:t>
      </w:r>
      <w:r>
        <w:rPr>
          <w:rFonts w:ascii="Bookman Old Style" w:hAnsi="Bookman Old Style"/>
          <w:sz w:val="24"/>
          <w:szCs w:val="24"/>
        </w:rPr>
        <w:t xml:space="preserve">on </w:t>
      </w:r>
      <w:r w:rsidR="002734EA">
        <w:rPr>
          <w:rFonts w:ascii="Bookman Old Style" w:hAnsi="Bookman Old Style"/>
          <w:sz w:val="24"/>
          <w:szCs w:val="24"/>
        </w:rPr>
        <w:t>1</w:t>
      </w:r>
      <w:r w:rsidR="002734EA" w:rsidRPr="002624B0">
        <w:rPr>
          <w:rFonts w:ascii="Bookman Old Style" w:hAnsi="Bookman Old Style"/>
          <w:sz w:val="24"/>
          <w:szCs w:val="24"/>
          <w:vertAlign w:val="superscript"/>
        </w:rPr>
        <w:t>st</w:t>
      </w:r>
      <w:r w:rsidR="002734EA">
        <w:rPr>
          <w:rFonts w:ascii="Bookman Old Style" w:hAnsi="Bookman Old Style"/>
          <w:sz w:val="24"/>
          <w:szCs w:val="24"/>
        </w:rPr>
        <w:t xml:space="preserve"> September, 2022.</w:t>
      </w:r>
    </w:p>
    <w:p w14:paraId="16F4C055" w14:textId="77777777" w:rsidR="002734EA" w:rsidRDefault="002734EA" w:rsidP="002734EA">
      <w:pPr>
        <w:pStyle w:val="NoSpacing"/>
        <w:rPr>
          <w:rFonts w:ascii="Bookman Old Style" w:hAnsi="Bookman Old Style"/>
          <w:b/>
          <w:sz w:val="24"/>
          <w:szCs w:val="24"/>
        </w:rPr>
      </w:pPr>
    </w:p>
    <w:p w14:paraId="26037DF0" w14:textId="77777777" w:rsidR="00C44D10" w:rsidRPr="000F5A5B" w:rsidRDefault="00C44D10" w:rsidP="00C44D10">
      <w:pPr>
        <w:spacing w:after="0" w:line="240" w:lineRule="auto"/>
        <w:jc w:val="both"/>
        <w:rPr>
          <w:rFonts w:ascii="Times New Roman" w:hAnsi="Times New Roman"/>
          <w:b/>
          <w:sz w:val="24"/>
          <w:szCs w:val="24"/>
        </w:rPr>
      </w:pPr>
      <w:bookmarkStart w:id="1" w:name="_Hlk85545497"/>
      <w:r w:rsidRPr="000F5A5B">
        <w:rPr>
          <w:rFonts w:ascii="Times New Roman" w:hAnsi="Times New Roman"/>
          <w:b/>
          <w:sz w:val="24"/>
          <w:szCs w:val="24"/>
        </w:rPr>
        <w:t xml:space="preserve">EBENEZER NKETIAH </w:t>
      </w:r>
    </w:p>
    <w:p w14:paraId="6F032F3C" w14:textId="77777777" w:rsidR="00C44D10" w:rsidRPr="00FF0CA2" w:rsidRDefault="00C44D10" w:rsidP="00C44D10">
      <w:pPr>
        <w:spacing w:after="0" w:line="240" w:lineRule="auto"/>
        <w:jc w:val="both"/>
        <w:rPr>
          <w:rFonts w:ascii="Times New Roman" w:hAnsi="Times New Roman"/>
          <w:sz w:val="24"/>
          <w:szCs w:val="24"/>
        </w:rPr>
      </w:pPr>
      <w:r>
        <w:rPr>
          <w:rFonts w:ascii="Times New Roman" w:hAnsi="Times New Roman"/>
          <w:sz w:val="24"/>
          <w:szCs w:val="24"/>
        </w:rPr>
        <w:t>C/</w:t>
      </w:r>
      <w:r w:rsidRPr="00FF0CA2">
        <w:rPr>
          <w:rFonts w:ascii="Times New Roman" w:hAnsi="Times New Roman"/>
          <w:sz w:val="24"/>
          <w:szCs w:val="24"/>
        </w:rPr>
        <w:t>SUPERINTENDENT/SIU</w:t>
      </w:r>
    </w:p>
    <w:bookmarkEnd w:id="1"/>
    <w:p w14:paraId="35162E3E" w14:textId="6FF1B040" w:rsidR="000C0701" w:rsidRDefault="000C0701" w:rsidP="00C44D10">
      <w:pPr>
        <w:pStyle w:val="NoSpacing"/>
      </w:pPr>
    </w:p>
    <w:sectPr w:rsidR="000C0701" w:rsidSect="00494591">
      <w:footerReference w:type="default" r:id="rId8"/>
      <w:pgSz w:w="12240" w:h="15840"/>
      <w:pgMar w:top="360" w:right="1440" w:bottom="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25BB3" w14:textId="77777777" w:rsidR="005024B2" w:rsidRDefault="005024B2">
      <w:pPr>
        <w:spacing w:after="0" w:line="240" w:lineRule="auto"/>
      </w:pPr>
      <w:r>
        <w:separator/>
      </w:r>
    </w:p>
  </w:endnote>
  <w:endnote w:type="continuationSeparator" w:id="0">
    <w:p w14:paraId="427B14F4" w14:textId="77777777" w:rsidR="005024B2" w:rsidRDefault="0050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102184"/>
      <w:docPartObj>
        <w:docPartGallery w:val="Page Numbers (Bottom of Page)"/>
        <w:docPartUnique/>
      </w:docPartObj>
    </w:sdtPr>
    <w:sdtEndPr>
      <w:rPr>
        <w:noProof/>
      </w:rPr>
    </w:sdtEndPr>
    <w:sdtContent>
      <w:p w14:paraId="1847800B" w14:textId="77777777" w:rsidR="00FD3133" w:rsidRDefault="002734EA" w:rsidP="00FD31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07E863" w14:textId="77777777" w:rsidR="00FD3133" w:rsidRDefault="00502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89C24" w14:textId="77777777" w:rsidR="005024B2" w:rsidRDefault="005024B2">
      <w:pPr>
        <w:spacing w:after="0" w:line="240" w:lineRule="auto"/>
      </w:pPr>
      <w:r>
        <w:separator/>
      </w:r>
    </w:p>
  </w:footnote>
  <w:footnote w:type="continuationSeparator" w:id="0">
    <w:p w14:paraId="1A96970E" w14:textId="77777777" w:rsidR="005024B2" w:rsidRDefault="0050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E22E2"/>
    <w:multiLevelType w:val="hybridMultilevel"/>
    <w:tmpl w:val="920C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EA"/>
    <w:rsid w:val="000C0701"/>
    <w:rsid w:val="002734EA"/>
    <w:rsid w:val="003E0075"/>
    <w:rsid w:val="005024B2"/>
    <w:rsid w:val="00751F03"/>
    <w:rsid w:val="00983CD7"/>
    <w:rsid w:val="00B70AA5"/>
    <w:rsid w:val="00C44D10"/>
    <w:rsid w:val="00C800EF"/>
    <w:rsid w:val="00D532CE"/>
    <w:rsid w:val="00DA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D569"/>
  <w15:chartTrackingRefBased/>
  <w15:docId w15:val="{7AFE4DDF-5FAF-4DB7-8C29-E84EB97D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4E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4EA"/>
    <w:pPr>
      <w:ind w:left="720"/>
      <w:contextualSpacing/>
    </w:pPr>
  </w:style>
  <w:style w:type="paragraph" w:styleId="NoSpacing">
    <w:name w:val="No Spacing"/>
    <w:uiPriority w:val="1"/>
    <w:qFormat/>
    <w:rsid w:val="002734EA"/>
    <w:pPr>
      <w:spacing w:after="0" w:line="240" w:lineRule="auto"/>
    </w:pPr>
    <w:rPr>
      <w:lang w:val="en-GB"/>
    </w:rPr>
  </w:style>
  <w:style w:type="paragraph" w:styleId="Footer">
    <w:name w:val="footer"/>
    <w:basedOn w:val="Normal"/>
    <w:link w:val="FooterChar"/>
    <w:uiPriority w:val="99"/>
    <w:unhideWhenUsed/>
    <w:rsid w:val="00273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4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dc:creator>
  <cp:keywords/>
  <dc:description/>
  <cp:lastModifiedBy>S.I.U</cp:lastModifiedBy>
  <cp:revision>6</cp:revision>
  <dcterms:created xsi:type="dcterms:W3CDTF">2022-08-18T09:18:00Z</dcterms:created>
  <dcterms:modified xsi:type="dcterms:W3CDTF">2022-08-18T11:15:00Z</dcterms:modified>
</cp:coreProperties>
</file>